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3A0" w:rsidRPr="005E349B" w:rsidRDefault="00C923A0" w:rsidP="006E2FA1">
      <w:pPr>
        <w:spacing w:after="0" w:line="240" w:lineRule="auto"/>
        <w:rPr>
          <w:rFonts w:ascii="Arial" w:eastAsia="Times New Roman" w:hAnsi="Arial" w:cs="Arial"/>
          <w:sz w:val="28"/>
          <w:szCs w:val="28"/>
        </w:rPr>
      </w:pPr>
    </w:p>
    <w:p w:rsidR="00C923A0" w:rsidRPr="005E349B" w:rsidRDefault="00C923A0" w:rsidP="006E2FA1">
      <w:pPr>
        <w:spacing w:after="0" w:line="240" w:lineRule="auto"/>
        <w:rPr>
          <w:rFonts w:ascii="Arial" w:eastAsia="Times New Roman" w:hAnsi="Arial" w:cs="Arial"/>
          <w:sz w:val="28"/>
          <w:szCs w:val="28"/>
        </w:rPr>
      </w:pPr>
    </w:p>
    <w:p w:rsidR="00BB1270" w:rsidRPr="00BB1270" w:rsidRDefault="00BB1270" w:rsidP="006E2FA1">
      <w:pPr>
        <w:spacing w:after="0" w:line="240" w:lineRule="auto"/>
        <w:jc w:val="center"/>
        <w:rPr>
          <w:rFonts w:ascii="Arial" w:eastAsia="Times New Roman" w:hAnsi="Arial" w:cs="Arial"/>
          <w:sz w:val="28"/>
          <w:szCs w:val="28"/>
          <w:lang w:val="de-DE"/>
        </w:rPr>
      </w:pPr>
      <w:r w:rsidRPr="00BB1270">
        <w:rPr>
          <w:rFonts w:ascii="Arial" w:eastAsia="Times New Roman" w:hAnsi="Arial" w:cs="Arial"/>
          <w:sz w:val="28"/>
          <w:szCs w:val="28"/>
          <w:lang w:val="de-DE"/>
        </w:rPr>
        <w:t>PRESSEMITTEILUNG</w:t>
      </w:r>
    </w:p>
    <w:p w:rsidR="00BB1270" w:rsidRPr="00BB1270" w:rsidRDefault="00BB1270" w:rsidP="006E2FA1">
      <w:pPr>
        <w:spacing w:after="0" w:line="240" w:lineRule="auto"/>
        <w:jc w:val="center"/>
        <w:rPr>
          <w:rFonts w:ascii="Arial" w:eastAsia="Times New Roman" w:hAnsi="Arial" w:cs="Arial"/>
          <w:sz w:val="28"/>
          <w:szCs w:val="28"/>
          <w:lang w:val="de-DE"/>
        </w:rPr>
      </w:pPr>
    </w:p>
    <w:p w:rsidR="002F384E" w:rsidRPr="00F24CB6" w:rsidRDefault="002F384E" w:rsidP="006E2FA1">
      <w:pPr>
        <w:spacing w:after="0" w:line="240" w:lineRule="auto"/>
        <w:jc w:val="center"/>
        <w:rPr>
          <w:rFonts w:ascii="Arial" w:eastAsia="Times New Roman" w:hAnsi="Arial" w:cs="Arial"/>
          <w:sz w:val="24"/>
          <w:szCs w:val="24"/>
          <w:lang w:val="de-DE"/>
        </w:rPr>
      </w:pPr>
      <w:r>
        <w:rPr>
          <w:rFonts w:ascii="Arial" w:eastAsia="Times New Roman" w:hAnsi="Arial" w:cs="Arial"/>
          <w:sz w:val="28"/>
          <w:szCs w:val="28"/>
          <w:lang w:val="de-DE"/>
        </w:rPr>
        <w:t xml:space="preserve">Optimierte Wickelgeschwindigkeit für </w:t>
      </w:r>
      <w:r w:rsidR="006E2FA1">
        <w:rPr>
          <w:rFonts w:ascii="Arial" w:eastAsia="Times New Roman" w:hAnsi="Arial" w:cs="Arial"/>
          <w:sz w:val="28"/>
          <w:szCs w:val="28"/>
          <w:lang w:val="de-DE"/>
        </w:rPr>
        <w:t xml:space="preserve">Vicon </w:t>
      </w:r>
      <w:r>
        <w:rPr>
          <w:rFonts w:ascii="Arial" w:eastAsia="Times New Roman" w:hAnsi="Arial" w:cs="Arial"/>
          <w:sz w:val="28"/>
          <w:szCs w:val="28"/>
          <w:lang w:val="de-DE"/>
        </w:rPr>
        <w:t>Drehtisch-</w:t>
      </w:r>
      <w:r w:rsidRPr="00F24CB6">
        <w:rPr>
          <w:rFonts w:ascii="Arial" w:eastAsia="Times New Roman" w:hAnsi="Arial" w:cs="Arial"/>
          <w:sz w:val="28"/>
          <w:szCs w:val="28"/>
          <w:lang w:val="de-DE"/>
        </w:rPr>
        <w:t>Wickler</w:t>
      </w:r>
    </w:p>
    <w:p w:rsidR="00BB1270" w:rsidRPr="006E2FA1" w:rsidRDefault="00BB1270" w:rsidP="006E2FA1">
      <w:pPr>
        <w:spacing w:after="0" w:line="240" w:lineRule="auto"/>
        <w:jc w:val="center"/>
        <w:rPr>
          <w:rFonts w:ascii="Arial" w:eastAsia="Times New Roman" w:hAnsi="Arial" w:cs="Arial"/>
          <w:sz w:val="24"/>
          <w:szCs w:val="28"/>
          <w:lang w:val="en-US"/>
        </w:rPr>
      </w:pPr>
      <w:r w:rsidRPr="006E2FA1">
        <w:rPr>
          <w:rFonts w:ascii="Arial" w:eastAsia="Times New Roman" w:hAnsi="Arial" w:cs="Arial"/>
          <w:sz w:val="24"/>
          <w:szCs w:val="28"/>
          <w:lang w:val="en-US"/>
        </w:rPr>
        <w:t xml:space="preserve">High Speed Pack (HSP) </w:t>
      </w:r>
      <w:proofErr w:type="spellStart"/>
      <w:r w:rsidRPr="006E2FA1">
        <w:rPr>
          <w:rFonts w:ascii="Arial" w:eastAsia="Times New Roman" w:hAnsi="Arial" w:cs="Arial"/>
          <w:sz w:val="24"/>
          <w:szCs w:val="28"/>
          <w:lang w:val="en-US"/>
        </w:rPr>
        <w:t>mit</w:t>
      </w:r>
      <w:proofErr w:type="spellEnd"/>
      <w:r w:rsidRPr="006E2FA1">
        <w:rPr>
          <w:rFonts w:ascii="Arial" w:eastAsia="Times New Roman" w:hAnsi="Arial" w:cs="Arial"/>
          <w:sz w:val="24"/>
          <w:szCs w:val="28"/>
          <w:lang w:val="en-US"/>
        </w:rPr>
        <w:t xml:space="preserve"> </w:t>
      </w:r>
      <w:proofErr w:type="spellStart"/>
      <w:r w:rsidRPr="006E2FA1">
        <w:rPr>
          <w:rFonts w:ascii="Arial" w:eastAsia="Times New Roman" w:hAnsi="Arial" w:cs="Arial"/>
          <w:sz w:val="24"/>
          <w:szCs w:val="28"/>
          <w:lang w:val="en-US"/>
        </w:rPr>
        <w:t>DuoWrap</w:t>
      </w:r>
      <w:proofErr w:type="spellEnd"/>
      <w:r w:rsidRPr="006E2FA1">
        <w:rPr>
          <w:rFonts w:ascii="Arial" w:eastAsia="Times New Roman" w:hAnsi="Arial" w:cs="Arial"/>
          <w:sz w:val="24"/>
          <w:szCs w:val="28"/>
          <w:lang w:val="en-US"/>
        </w:rPr>
        <w:t xml:space="preserve"> und </w:t>
      </w:r>
      <w:proofErr w:type="spellStart"/>
      <w:r w:rsidRPr="006E2FA1">
        <w:rPr>
          <w:rFonts w:ascii="Arial" w:eastAsia="Times New Roman" w:hAnsi="Arial" w:cs="Arial"/>
          <w:sz w:val="24"/>
          <w:szCs w:val="28"/>
          <w:lang w:val="en-US"/>
        </w:rPr>
        <w:t>OptiSpeed</w:t>
      </w:r>
      <w:proofErr w:type="spellEnd"/>
      <w:r w:rsidRPr="006E2FA1">
        <w:rPr>
          <w:rFonts w:ascii="Arial" w:eastAsia="Times New Roman" w:hAnsi="Arial" w:cs="Arial"/>
          <w:sz w:val="24"/>
          <w:szCs w:val="28"/>
          <w:lang w:val="en-US"/>
        </w:rPr>
        <w:t xml:space="preserve">-System </w:t>
      </w:r>
    </w:p>
    <w:p w:rsidR="006820D6" w:rsidRDefault="006820D6" w:rsidP="006E2FA1">
      <w:pPr>
        <w:spacing w:after="0" w:line="240" w:lineRule="auto"/>
        <w:rPr>
          <w:rFonts w:ascii="Arial" w:eastAsia="Times New Roman" w:hAnsi="Arial" w:cs="Arial"/>
          <w:sz w:val="28"/>
          <w:szCs w:val="28"/>
          <w:lang w:val="en-US"/>
        </w:rPr>
      </w:pPr>
    </w:p>
    <w:p w:rsidR="006E2FA1" w:rsidRDefault="006E2FA1" w:rsidP="006E2FA1">
      <w:pPr>
        <w:spacing w:after="0" w:line="240" w:lineRule="auto"/>
        <w:rPr>
          <w:rFonts w:ascii="Arial" w:eastAsia="Times New Roman" w:hAnsi="Arial" w:cs="Arial"/>
          <w:sz w:val="28"/>
          <w:szCs w:val="28"/>
          <w:lang w:val="en-US"/>
        </w:rPr>
      </w:pPr>
    </w:p>
    <w:p w:rsidR="00DD2032" w:rsidRPr="006820D6" w:rsidRDefault="00DD2032" w:rsidP="006E2FA1">
      <w:pPr>
        <w:spacing w:after="0" w:line="240" w:lineRule="auto"/>
        <w:rPr>
          <w:rFonts w:ascii="Arial" w:eastAsia="Times New Roman" w:hAnsi="Arial" w:cs="Arial"/>
          <w:sz w:val="28"/>
          <w:szCs w:val="28"/>
          <w:lang w:val="en-US"/>
        </w:rPr>
      </w:pPr>
    </w:p>
    <w:p w:rsidR="00A175A4" w:rsidRDefault="001F1038" w:rsidP="006E2FA1">
      <w:pPr>
        <w:spacing w:after="0" w:line="240" w:lineRule="auto"/>
        <w:rPr>
          <w:rFonts w:ascii="Arial" w:eastAsia="Times New Roman" w:hAnsi="Arial" w:cs="Arial"/>
          <w:lang w:val="de-DE"/>
        </w:rPr>
      </w:pPr>
      <w:r>
        <w:rPr>
          <w:rFonts w:ascii="Arial" w:eastAsia="Times New Roman" w:hAnsi="Arial" w:cs="Arial"/>
          <w:lang w:val="de-DE"/>
        </w:rPr>
        <w:t>22</w:t>
      </w:r>
      <w:r w:rsidR="00F24CB6" w:rsidRPr="00F24CB6">
        <w:rPr>
          <w:rFonts w:ascii="Arial" w:eastAsia="Times New Roman" w:hAnsi="Arial" w:cs="Arial"/>
          <w:lang w:val="de-DE"/>
        </w:rPr>
        <w:t>.</w:t>
      </w:r>
      <w:r>
        <w:rPr>
          <w:rFonts w:ascii="Arial" w:eastAsia="Times New Roman" w:hAnsi="Arial" w:cs="Arial"/>
          <w:lang w:val="de-DE"/>
        </w:rPr>
        <w:t>09</w:t>
      </w:r>
      <w:r w:rsidR="00F24CB6" w:rsidRPr="00F24CB6">
        <w:rPr>
          <w:rFonts w:ascii="Arial" w:eastAsia="Times New Roman" w:hAnsi="Arial" w:cs="Arial"/>
          <w:lang w:val="de-DE"/>
        </w:rPr>
        <w:t>.20</w:t>
      </w:r>
      <w:r>
        <w:rPr>
          <w:rFonts w:ascii="Arial" w:eastAsia="Times New Roman" w:hAnsi="Arial" w:cs="Arial"/>
          <w:lang w:val="de-DE"/>
        </w:rPr>
        <w:t>20</w:t>
      </w:r>
      <w:r w:rsidR="002F384E" w:rsidRPr="00F24CB6">
        <w:rPr>
          <w:rFonts w:ascii="Arial" w:eastAsia="Times New Roman" w:hAnsi="Arial" w:cs="Arial"/>
          <w:lang w:val="de-DE"/>
        </w:rPr>
        <w:t xml:space="preserve">, </w:t>
      </w:r>
      <w:r w:rsidR="00CE69F2" w:rsidRPr="00F24CB6">
        <w:rPr>
          <w:rFonts w:ascii="Arial" w:eastAsia="Times New Roman" w:hAnsi="Arial" w:cs="Arial"/>
          <w:lang w:val="de-DE"/>
        </w:rPr>
        <w:t>Soest, Deutschland</w:t>
      </w:r>
    </w:p>
    <w:p w:rsidR="00A175A4" w:rsidRDefault="00A175A4" w:rsidP="006E2FA1">
      <w:pPr>
        <w:spacing w:after="0" w:line="240" w:lineRule="auto"/>
        <w:rPr>
          <w:rFonts w:ascii="Arial" w:eastAsia="Times New Roman" w:hAnsi="Arial" w:cs="Arial"/>
          <w:lang w:val="de-DE"/>
        </w:rPr>
      </w:pPr>
    </w:p>
    <w:p w:rsidR="00A175A4" w:rsidRDefault="00A175A4" w:rsidP="00A175A4">
      <w:pPr>
        <w:spacing w:after="0" w:line="240" w:lineRule="auto"/>
        <w:jc w:val="center"/>
        <w:rPr>
          <w:rFonts w:ascii="Arial" w:eastAsia="Times New Roman" w:hAnsi="Arial" w:cs="Arial"/>
          <w:i/>
          <w:sz w:val="20"/>
          <w:szCs w:val="20"/>
          <w:lang w:val="da-DK"/>
        </w:rPr>
      </w:pPr>
      <w:r>
        <w:rPr>
          <w:noProof/>
          <w:lang w:val="de-DE" w:eastAsia="de-DE"/>
        </w:rPr>
        <w:drawing>
          <wp:inline distT="0" distB="0" distL="0" distR="0">
            <wp:extent cx="3895725" cy="2809791"/>
            <wp:effectExtent l="0" t="0" r="0" b="0"/>
            <wp:docPr id="11" name="Grafik 11" descr="https://res-3.cloudinary.com/kvernelandgroup/image/upload/c_fit,h_800,w_800/f_auto/Duo-Wrap-Twin-film-pre-stretcher-ggh9r2lh6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es-3.cloudinary.com/kvernelandgroup/image/upload/c_fit,h_800,w_800/f_auto/Duo-Wrap-Twin-film-pre-stretcher-ggh9r2lh6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16872" cy="2825043"/>
                    </a:xfrm>
                    <a:prstGeom prst="rect">
                      <a:avLst/>
                    </a:prstGeom>
                    <a:noFill/>
                    <a:ln>
                      <a:noFill/>
                    </a:ln>
                  </pic:spPr>
                </pic:pic>
              </a:graphicData>
            </a:graphic>
          </wp:inline>
        </w:drawing>
      </w:r>
    </w:p>
    <w:p w:rsidR="00A023EA" w:rsidRDefault="00A175A4" w:rsidP="00A175A4">
      <w:pPr>
        <w:spacing w:after="0" w:line="240" w:lineRule="auto"/>
        <w:jc w:val="center"/>
        <w:rPr>
          <w:rFonts w:ascii="Arial" w:eastAsia="Times New Roman" w:hAnsi="Arial" w:cs="Arial"/>
          <w:i/>
          <w:sz w:val="20"/>
          <w:szCs w:val="20"/>
          <w:lang w:val="da-DK"/>
        </w:rPr>
      </w:pPr>
      <w:r>
        <w:rPr>
          <w:rFonts w:ascii="Arial" w:eastAsia="Times New Roman" w:hAnsi="Arial" w:cs="Arial"/>
          <w:i/>
          <w:sz w:val="20"/>
          <w:szCs w:val="20"/>
          <w:lang w:val="da-DK"/>
        </w:rPr>
        <w:t>DuoWrap Doppelfolien-Vorstrecker</w:t>
      </w:r>
      <w:r w:rsidRPr="005E498B">
        <w:rPr>
          <w:rFonts w:ascii="Arial" w:eastAsia="Times New Roman" w:hAnsi="Arial" w:cs="Arial"/>
          <w:i/>
          <w:sz w:val="20"/>
          <w:szCs w:val="20"/>
          <w:lang w:val="da-DK"/>
        </w:rPr>
        <w:t xml:space="preserve"> </w:t>
      </w:r>
      <w:r>
        <w:rPr>
          <w:rFonts w:ascii="Arial" w:eastAsia="Times New Roman" w:hAnsi="Arial" w:cs="Arial"/>
          <w:i/>
          <w:sz w:val="20"/>
          <w:szCs w:val="20"/>
          <w:lang w:val="da-DK"/>
        </w:rPr>
        <w:t xml:space="preserve">                                         </w:t>
      </w:r>
    </w:p>
    <w:p w:rsidR="00A023EA" w:rsidRPr="00A023EA" w:rsidRDefault="00A023EA" w:rsidP="006E2FA1">
      <w:pPr>
        <w:spacing w:after="0" w:line="240" w:lineRule="auto"/>
        <w:rPr>
          <w:rFonts w:ascii="Arial" w:eastAsia="Times New Roman" w:hAnsi="Arial" w:cs="Arial"/>
          <w:lang w:val="de-DE"/>
        </w:rPr>
      </w:pPr>
    </w:p>
    <w:p w:rsidR="00A023EA" w:rsidRPr="00A023EA" w:rsidRDefault="00A023EA" w:rsidP="006E2FA1">
      <w:pPr>
        <w:spacing w:after="0" w:line="240" w:lineRule="auto"/>
        <w:rPr>
          <w:rFonts w:ascii="Arial" w:eastAsia="Times New Roman" w:hAnsi="Arial" w:cs="Arial"/>
          <w:lang w:val="de-DE"/>
        </w:rPr>
      </w:pPr>
    </w:p>
    <w:p w:rsidR="00A175A4" w:rsidRDefault="00A175A4" w:rsidP="00A175A4">
      <w:pPr>
        <w:spacing w:after="0" w:line="240" w:lineRule="auto"/>
        <w:rPr>
          <w:rFonts w:ascii="Arial" w:eastAsia="Times New Roman" w:hAnsi="Arial" w:cs="Arial"/>
          <w:b/>
          <w:lang w:val="de-DE"/>
        </w:rPr>
      </w:pPr>
      <w:r>
        <w:rPr>
          <w:rFonts w:ascii="Arial" w:eastAsia="Times New Roman" w:hAnsi="Arial" w:cs="Arial"/>
          <w:b/>
          <w:lang w:val="de-DE"/>
        </w:rPr>
        <w:t>Bisher gab es im Bereich der Ballenwickler zwei Systeme: traditionelle Drehtisch-Wickler und leistungsfähige Satelliten-Wickler.</w:t>
      </w:r>
    </w:p>
    <w:p w:rsidR="00CC4DAD" w:rsidRDefault="00A175A4" w:rsidP="00CC4DAD">
      <w:pPr>
        <w:spacing w:after="0" w:line="240" w:lineRule="auto"/>
        <w:rPr>
          <w:rFonts w:ascii="Arial" w:eastAsia="Times New Roman" w:hAnsi="Arial" w:cs="Arial"/>
          <w:b/>
          <w:sz w:val="24"/>
          <w:szCs w:val="24"/>
          <w:lang w:val="de-DE"/>
        </w:rPr>
      </w:pPr>
      <w:r>
        <w:rPr>
          <w:rFonts w:ascii="Arial" w:eastAsia="Times New Roman" w:hAnsi="Arial" w:cs="Arial"/>
          <w:b/>
          <w:lang w:val="de-DE"/>
        </w:rPr>
        <w:t>Mit der Einführung der neuen Doppelfolien-Vorstrecker und einem intelligenten System zur Optimierung der Drehtischgeschwindigkeit verbessert Vicon die Leistung seiner Modelle BW 2100/2400/2600 C maßgeblich</w:t>
      </w:r>
      <w:r w:rsidR="00CC4DAD">
        <w:rPr>
          <w:rFonts w:ascii="Arial" w:eastAsia="Times New Roman" w:hAnsi="Arial" w:cs="Arial"/>
          <w:b/>
          <w:sz w:val="24"/>
          <w:szCs w:val="24"/>
          <w:lang w:val="de-DE"/>
        </w:rPr>
        <w:t xml:space="preserve"> </w:t>
      </w:r>
      <w:r w:rsidR="00CC4DAD" w:rsidRPr="00CC4DAD">
        <w:rPr>
          <w:rFonts w:ascii="Arial" w:eastAsia="Times New Roman" w:hAnsi="Arial" w:cs="Arial"/>
          <w:b/>
          <w:lang w:val="de-DE"/>
        </w:rPr>
        <w:t xml:space="preserve">und </w:t>
      </w:r>
      <w:r w:rsidR="00CC4DAD" w:rsidRPr="00CC4DAD">
        <w:rPr>
          <w:rFonts w:ascii="Arial" w:eastAsia="Times New Roman" w:hAnsi="Arial" w:cs="Arial"/>
          <w:b/>
          <w:lang w:val="de-DE"/>
        </w:rPr>
        <w:t>setzt im Bereich des Drehtisch-Wicklers neue Maßstäbe in punkto Durchsatz.</w:t>
      </w:r>
      <w:bookmarkStart w:id="0" w:name="_GoBack"/>
      <w:bookmarkEnd w:id="0"/>
    </w:p>
    <w:p w:rsidR="00A175A4" w:rsidRDefault="00A175A4" w:rsidP="00A175A4">
      <w:pPr>
        <w:spacing w:after="0" w:line="240" w:lineRule="auto"/>
        <w:rPr>
          <w:rFonts w:ascii="Arial" w:eastAsia="Times New Roman" w:hAnsi="Arial" w:cs="Arial"/>
          <w:b/>
          <w:lang w:val="de-DE"/>
        </w:rPr>
      </w:pPr>
    </w:p>
    <w:p w:rsidR="00A175A4" w:rsidRDefault="00A175A4" w:rsidP="00A175A4">
      <w:pPr>
        <w:spacing w:after="0" w:line="240" w:lineRule="auto"/>
        <w:rPr>
          <w:rFonts w:ascii="Arial" w:eastAsia="Times New Roman" w:hAnsi="Arial" w:cs="Arial"/>
          <w:b/>
          <w:lang w:val="de-DE"/>
        </w:rPr>
      </w:pPr>
    </w:p>
    <w:p w:rsidR="00A175A4" w:rsidRDefault="00A175A4" w:rsidP="00A175A4">
      <w:pPr>
        <w:spacing w:after="0" w:line="240" w:lineRule="auto"/>
        <w:rPr>
          <w:rFonts w:ascii="Arial" w:eastAsia="Times New Roman" w:hAnsi="Arial" w:cs="Arial"/>
          <w:lang w:val="de-DE"/>
        </w:rPr>
      </w:pPr>
      <w:r>
        <w:rPr>
          <w:rFonts w:ascii="Arial" w:eastAsia="Times New Roman" w:hAnsi="Arial" w:cs="Arial"/>
          <w:lang w:val="de-DE"/>
        </w:rPr>
        <w:t xml:space="preserve">Mit dem </w:t>
      </w:r>
      <w:proofErr w:type="gramStart"/>
      <w:r>
        <w:rPr>
          <w:rFonts w:ascii="Arial" w:eastAsia="Times New Roman" w:hAnsi="Arial" w:cs="Arial"/>
          <w:lang w:val="de-DE"/>
        </w:rPr>
        <w:t>High Speed</w:t>
      </w:r>
      <w:proofErr w:type="gramEnd"/>
      <w:r>
        <w:rPr>
          <w:rFonts w:ascii="Arial" w:eastAsia="Times New Roman" w:hAnsi="Arial" w:cs="Arial"/>
          <w:lang w:val="de-DE"/>
        </w:rPr>
        <w:t xml:space="preserve"> Pack (HSP) erreichen Drehtisch-Wickler nun den Durchsatz von Doppelsatelliten-Wicklern und das bei geringeren Kosten</w:t>
      </w:r>
      <w:r w:rsidR="00CC4DAD">
        <w:rPr>
          <w:rFonts w:ascii="Arial" w:eastAsia="Times New Roman" w:hAnsi="Arial" w:cs="Arial"/>
          <w:lang w:val="de-DE"/>
        </w:rPr>
        <w:t>.</w:t>
      </w:r>
    </w:p>
    <w:p w:rsidR="00A175A4" w:rsidRDefault="00A175A4" w:rsidP="00A175A4">
      <w:pPr>
        <w:spacing w:after="0" w:line="240" w:lineRule="auto"/>
        <w:rPr>
          <w:rFonts w:ascii="Arial" w:eastAsia="Times New Roman" w:hAnsi="Arial" w:cs="Arial"/>
          <w:lang w:val="de-DE"/>
        </w:rPr>
      </w:pPr>
    </w:p>
    <w:p w:rsidR="00A175A4" w:rsidRDefault="00A175A4" w:rsidP="00A175A4">
      <w:pPr>
        <w:spacing w:after="0" w:line="240" w:lineRule="auto"/>
        <w:rPr>
          <w:rFonts w:ascii="Arial" w:eastAsia="Times New Roman" w:hAnsi="Arial" w:cs="Arial"/>
          <w:lang w:val="de-DE"/>
        </w:rPr>
      </w:pPr>
      <w:r>
        <w:rPr>
          <w:rFonts w:ascii="Arial" w:eastAsia="Times New Roman" w:hAnsi="Arial" w:cs="Arial"/>
          <w:lang w:val="de-DE"/>
        </w:rPr>
        <w:t xml:space="preserve">HSP ist die Kombination aus </w:t>
      </w:r>
      <w:proofErr w:type="spellStart"/>
      <w:r>
        <w:rPr>
          <w:rFonts w:ascii="Arial" w:eastAsia="Times New Roman" w:hAnsi="Arial" w:cs="Arial"/>
          <w:lang w:val="de-DE"/>
        </w:rPr>
        <w:t>DuoWrap</w:t>
      </w:r>
      <w:proofErr w:type="spellEnd"/>
      <w:r>
        <w:rPr>
          <w:rFonts w:ascii="Arial" w:eastAsia="Times New Roman" w:hAnsi="Arial" w:cs="Arial"/>
          <w:lang w:val="de-DE"/>
        </w:rPr>
        <w:t xml:space="preserve"> und </w:t>
      </w:r>
      <w:proofErr w:type="spellStart"/>
      <w:r>
        <w:rPr>
          <w:rFonts w:ascii="Arial" w:eastAsia="Times New Roman" w:hAnsi="Arial" w:cs="Arial"/>
          <w:lang w:val="de-DE"/>
        </w:rPr>
        <w:t>OptiSpeed</w:t>
      </w:r>
      <w:proofErr w:type="spellEnd"/>
      <w:r>
        <w:rPr>
          <w:rFonts w:ascii="Arial" w:eastAsia="Times New Roman" w:hAnsi="Arial" w:cs="Arial"/>
          <w:lang w:val="de-DE"/>
        </w:rPr>
        <w:t>.</w:t>
      </w:r>
    </w:p>
    <w:p w:rsidR="00A175A4" w:rsidRDefault="00A175A4" w:rsidP="00A175A4">
      <w:pPr>
        <w:spacing w:after="0" w:line="240" w:lineRule="auto"/>
        <w:rPr>
          <w:rFonts w:ascii="Arial" w:eastAsia="Times New Roman" w:hAnsi="Arial" w:cs="Arial"/>
          <w:lang w:val="de-DE"/>
        </w:rPr>
      </w:pPr>
      <w:proofErr w:type="spellStart"/>
      <w:r>
        <w:rPr>
          <w:rFonts w:ascii="Arial" w:eastAsia="Times New Roman" w:hAnsi="Arial" w:cs="Arial"/>
          <w:lang w:val="de-DE"/>
        </w:rPr>
        <w:t>DuoWrap</w:t>
      </w:r>
      <w:proofErr w:type="spellEnd"/>
      <w:r>
        <w:rPr>
          <w:rFonts w:ascii="Arial" w:eastAsia="Times New Roman" w:hAnsi="Arial" w:cs="Arial"/>
          <w:lang w:val="de-DE"/>
        </w:rPr>
        <w:t xml:space="preserve"> ermöglicht das Wickeln mit zwei Folien zur selben Zeit. Mit dieser Wickeltechnik wird eine Überlappung der Folien von 66% bei gleichzeitig weniger Wickelzeit erreicht.</w:t>
      </w:r>
    </w:p>
    <w:p w:rsidR="00A175A4" w:rsidRDefault="00A175A4" w:rsidP="00A175A4">
      <w:pPr>
        <w:spacing w:after="0" w:line="240" w:lineRule="auto"/>
        <w:rPr>
          <w:rFonts w:ascii="Arial" w:eastAsia="Times New Roman" w:hAnsi="Arial" w:cs="Arial"/>
          <w:lang w:val="de-DE"/>
        </w:rPr>
      </w:pPr>
      <w:r>
        <w:rPr>
          <w:rFonts w:ascii="Arial" w:eastAsia="Arial Unicode MS" w:hAnsi="Arial" w:cs="Arial"/>
          <w:color w:val="000000"/>
          <w:bdr w:val="none" w:sz="0" w:space="0" w:color="auto" w:frame="1"/>
          <w:lang w:val="de-DE" w:eastAsia="de-DE"/>
        </w:rPr>
        <w:t xml:space="preserve">Das neue </w:t>
      </w:r>
      <w:proofErr w:type="spellStart"/>
      <w:r>
        <w:rPr>
          <w:rFonts w:ascii="Arial" w:eastAsia="Arial Unicode MS" w:hAnsi="Arial" w:cs="Arial"/>
          <w:color w:val="000000"/>
          <w:bdr w:val="none" w:sz="0" w:space="0" w:color="auto" w:frame="1"/>
          <w:lang w:val="de-DE" w:eastAsia="de-DE"/>
        </w:rPr>
        <w:t>OptiSpeed</w:t>
      </w:r>
      <w:proofErr w:type="spellEnd"/>
      <w:r>
        <w:rPr>
          <w:rFonts w:ascii="Arial" w:eastAsia="Arial Unicode MS" w:hAnsi="Arial" w:cs="Arial"/>
          <w:color w:val="000000"/>
          <w:bdr w:val="none" w:sz="0" w:space="0" w:color="auto" w:frame="1"/>
          <w:lang w:val="de-DE" w:eastAsia="de-DE"/>
        </w:rPr>
        <w:t>-System von Vicon erlaubt dem Landwirt höhere Rotations-geschwindigkeiten. Ermöglicht wird das durch die konstante Überwachung der Stabilität des Drehtisches. Das patentierte System erkennt, wenn der Ballen instabil wird und passt die Geschwindigkeit automatisch auf ein niedrigeres Niveau an.</w:t>
      </w:r>
    </w:p>
    <w:p w:rsidR="00A175A4" w:rsidRDefault="00A175A4" w:rsidP="00A175A4">
      <w:pPr>
        <w:spacing w:after="0" w:line="240" w:lineRule="auto"/>
        <w:rPr>
          <w:rFonts w:ascii="Arial" w:eastAsia="Times New Roman" w:hAnsi="Arial" w:cs="Arial"/>
          <w:lang w:val="de-DE"/>
        </w:rPr>
      </w:pPr>
    </w:p>
    <w:p w:rsidR="00A175A4" w:rsidRDefault="00A175A4" w:rsidP="00A175A4">
      <w:pPr>
        <w:spacing w:after="0" w:line="240" w:lineRule="auto"/>
        <w:rPr>
          <w:rFonts w:ascii="Arial" w:eastAsia="Times New Roman" w:hAnsi="Arial" w:cs="Arial"/>
          <w:lang w:val="de-DE"/>
        </w:rPr>
      </w:pPr>
    </w:p>
    <w:p w:rsidR="00A175A4" w:rsidRDefault="00A175A4" w:rsidP="00A175A4">
      <w:pPr>
        <w:spacing w:after="0" w:line="240" w:lineRule="auto"/>
        <w:rPr>
          <w:rFonts w:ascii="Arial" w:eastAsia="Times New Roman" w:hAnsi="Arial" w:cs="Arial"/>
          <w:lang w:val="de-DE"/>
        </w:rPr>
      </w:pPr>
    </w:p>
    <w:p w:rsidR="00A175A4" w:rsidRDefault="00A175A4" w:rsidP="00A175A4">
      <w:pPr>
        <w:spacing w:after="0" w:line="240" w:lineRule="auto"/>
        <w:rPr>
          <w:rFonts w:ascii="Arial" w:eastAsia="Times New Roman" w:hAnsi="Arial" w:cs="Arial"/>
          <w:lang w:val="de-DE"/>
        </w:rPr>
      </w:pPr>
    </w:p>
    <w:p w:rsidR="00A175A4" w:rsidRDefault="00A175A4" w:rsidP="00A175A4">
      <w:pPr>
        <w:jc w:val="center"/>
        <w:rPr>
          <w:rFonts w:ascii="Arial" w:eastAsia="Times New Roman" w:hAnsi="Arial" w:cs="Arial"/>
          <w:i/>
          <w:sz w:val="20"/>
          <w:szCs w:val="20"/>
          <w:lang w:val="da-DK"/>
        </w:rPr>
      </w:pPr>
      <w:r>
        <w:rPr>
          <w:rFonts w:ascii="Times New Roman" w:eastAsia="Times New Roman" w:hAnsi="Times New Roman" w:cs="Times New Roman"/>
          <w:noProof/>
          <w:sz w:val="24"/>
          <w:szCs w:val="24"/>
          <w:lang w:val="de-DE" w:eastAsia="de-DE"/>
        </w:rPr>
        <w:drawing>
          <wp:inline distT="0" distB="0" distL="0" distR="0" wp14:anchorId="4A42617A" wp14:editId="6FA272CA">
            <wp:extent cx="2992582" cy="2113891"/>
            <wp:effectExtent l="171450" t="152400" r="189230" b="210820"/>
            <wp:docPr id="8" name="Picture 2" descr="optispe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tispe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99653" cy="2118886"/>
                    </a:xfrm>
                    <a:prstGeom prst="rect">
                      <a:avLst/>
                    </a:prstGeom>
                    <a:solidFill>
                      <a:srgbClr val="FFFFFF">
                        <a:shade val="85000"/>
                      </a:srgbClr>
                    </a:solidFill>
                    <a:ln w="1905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A175A4" w:rsidRPr="00A175A4" w:rsidRDefault="00A175A4" w:rsidP="00A175A4">
      <w:pPr>
        <w:jc w:val="center"/>
        <w:rPr>
          <w:rFonts w:ascii="Arial" w:eastAsia="Times New Roman" w:hAnsi="Arial" w:cs="Arial"/>
          <w:i/>
          <w:sz w:val="20"/>
          <w:szCs w:val="20"/>
          <w:lang w:val="da-DK"/>
        </w:rPr>
      </w:pPr>
      <w:r>
        <w:rPr>
          <w:rFonts w:ascii="Arial" w:eastAsia="Times New Roman" w:hAnsi="Arial" w:cs="Arial"/>
          <w:i/>
          <w:sz w:val="20"/>
          <w:szCs w:val="20"/>
          <w:lang w:val="da-DK"/>
        </w:rPr>
        <w:t>Drehtisch</w:t>
      </w:r>
      <w:r w:rsidRPr="005E498B">
        <w:rPr>
          <w:rFonts w:ascii="Arial" w:eastAsia="Times New Roman" w:hAnsi="Arial" w:cs="Arial"/>
          <w:i/>
          <w:sz w:val="20"/>
          <w:szCs w:val="20"/>
          <w:lang w:val="da-DK"/>
        </w:rPr>
        <w:t xml:space="preserve"> OptiSpeed</w:t>
      </w:r>
    </w:p>
    <w:p w:rsidR="00A175A4" w:rsidRDefault="00A175A4" w:rsidP="00A175A4">
      <w:pPr>
        <w:rPr>
          <w:rFonts w:ascii="Arial" w:eastAsia="Arial Unicode MS" w:hAnsi="Arial" w:cs="Arial"/>
          <w:color w:val="000000"/>
          <w:bdr w:val="none" w:sz="0" w:space="0" w:color="auto" w:frame="1"/>
          <w:lang w:val="de-DE" w:eastAsia="de-DE"/>
        </w:rPr>
      </w:pPr>
    </w:p>
    <w:p w:rsidR="00A175A4" w:rsidRDefault="00A175A4" w:rsidP="00A175A4">
      <w:pPr>
        <w:rPr>
          <w:rFonts w:ascii="Arial" w:eastAsia="Arial" w:hAnsi="Arial" w:cs="Arial"/>
          <w:color w:val="000000"/>
          <w:bdr w:val="none" w:sz="0" w:space="0" w:color="auto" w:frame="1"/>
          <w:lang w:val="de-DE" w:eastAsia="de-DE"/>
        </w:rPr>
      </w:pPr>
      <w:r>
        <w:rPr>
          <w:rFonts w:ascii="Arial" w:eastAsia="Arial Unicode MS" w:hAnsi="Arial" w:cs="Arial"/>
          <w:color w:val="000000"/>
          <w:bdr w:val="none" w:sz="0" w:space="0" w:color="auto" w:frame="1"/>
          <w:lang w:val="de-DE" w:eastAsia="de-DE"/>
        </w:rPr>
        <w:t xml:space="preserve">Die Kombination aus Doppelfolien-Vorstrecker und </w:t>
      </w:r>
      <w:proofErr w:type="spellStart"/>
      <w:r>
        <w:rPr>
          <w:rFonts w:ascii="Arial" w:eastAsia="Arial Unicode MS" w:hAnsi="Arial" w:cs="Arial"/>
          <w:color w:val="000000"/>
          <w:bdr w:val="none" w:sz="0" w:space="0" w:color="auto" w:frame="1"/>
          <w:lang w:val="de-DE" w:eastAsia="de-DE"/>
        </w:rPr>
        <w:t>OptiSpeed</w:t>
      </w:r>
      <w:proofErr w:type="spellEnd"/>
      <w:r>
        <w:rPr>
          <w:rFonts w:ascii="Arial" w:eastAsia="Arial Unicode MS" w:hAnsi="Arial" w:cs="Arial"/>
          <w:color w:val="000000"/>
          <w:bdr w:val="none" w:sz="0" w:space="0" w:color="auto" w:frame="1"/>
          <w:lang w:val="de-DE" w:eastAsia="de-DE"/>
        </w:rPr>
        <w:t xml:space="preserve"> erreicht eine Arbeits- und Leistungsqualität, die sonst nur mit Doppelsatellitenwicklern erreicht wird. Diese sind jedoch sehr viel teurer in der Anschaffung. </w:t>
      </w:r>
      <w:r>
        <w:rPr>
          <w:rFonts w:ascii="Arial" w:hAnsi="Arial" w:cs="Arial"/>
          <w:lang w:val="de-DE"/>
        </w:rPr>
        <w:t xml:space="preserve">Das </w:t>
      </w:r>
      <w:proofErr w:type="spellStart"/>
      <w:r>
        <w:rPr>
          <w:rFonts w:ascii="Arial" w:hAnsi="Arial" w:cs="Arial"/>
          <w:lang w:val="de-DE"/>
        </w:rPr>
        <w:t>OptiSpeed</w:t>
      </w:r>
      <w:proofErr w:type="spellEnd"/>
      <w:r>
        <w:rPr>
          <w:rFonts w:ascii="Arial" w:hAnsi="Arial" w:cs="Arial"/>
          <w:lang w:val="de-DE"/>
        </w:rPr>
        <w:t>-System kontrolliert die Geschwindig</w:t>
      </w:r>
      <w:r>
        <w:rPr>
          <w:rFonts w:ascii="Arial" w:hAnsi="Arial" w:cs="Arial"/>
          <w:lang w:val="de-DE"/>
        </w:rPr>
        <w:t xml:space="preserve">keit des Wickeltisches, um ein </w:t>
      </w:r>
      <w:r>
        <w:rPr>
          <w:rFonts w:ascii="Arial" w:hAnsi="Arial" w:cs="Arial"/>
          <w:lang w:val="de-DE"/>
        </w:rPr>
        <w:t xml:space="preserve">optimales Wickeln in allen Bedingungen zu gewährleisten.  </w:t>
      </w:r>
    </w:p>
    <w:p w:rsidR="00A175A4" w:rsidRDefault="00A175A4" w:rsidP="00A175A4">
      <w:pPr>
        <w:spacing w:after="0" w:line="240" w:lineRule="auto"/>
        <w:rPr>
          <w:rFonts w:ascii="Arial" w:eastAsia="Times New Roman" w:hAnsi="Arial" w:cs="Arial"/>
          <w:lang w:val="da-DK"/>
        </w:rPr>
      </w:pPr>
    </w:p>
    <w:p w:rsidR="00A175A4" w:rsidRDefault="00A175A4" w:rsidP="00A175A4">
      <w:pPr>
        <w:spacing w:after="0" w:line="240" w:lineRule="auto"/>
        <w:rPr>
          <w:rFonts w:ascii="Arial" w:eastAsia="Times New Roman" w:hAnsi="Arial" w:cs="Arial"/>
          <w:lang w:val="da-DK"/>
        </w:rPr>
      </w:pPr>
      <w:r>
        <w:rPr>
          <w:rFonts w:ascii="Arial" w:eastAsia="Times New Roman" w:hAnsi="Arial" w:cs="Arial"/>
          <w:lang w:val="da-DK"/>
        </w:rPr>
        <w:t>HSP wird für die</w:t>
      </w:r>
      <w:r>
        <w:rPr>
          <w:rFonts w:ascii="Arial" w:eastAsia="Times New Roman" w:hAnsi="Arial" w:cs="Arial"/>
          <w:lang w:val="da-DK"/>
        </w:rPr>
        <w:t xml:space="preserve"> Modelle Vicon BW2100/2400/2600</w:t>
      </w:r>
      <w:r>
        <w:rPr>
          <w:rFonts w:ascii="Arial" w:eastAsia="Times New Roman" w:hAnsi="Arial" w:cs="Arial"/>
          <w:lang w:val="da-DK"/>
        </w:rPr>
        <w:t>C</w:t>
      </w:r>
      <w:r>
        <w:rPr>
          <w:rFonts w:ascii="Arial" w:eastAsia="Times New Roman" w:hAnsi="Arial" w:cs="Arial"/>
          <w:lang w:val="da-DK"/>
        </w:rPr>
        <w:t xml:space="preserve"> </w:t>
      </w:r>
      <w:r>
        <w:rPr>
          <w:rFonts w:ascii="Arial" w:eastAsia="Times New Roman" w:hAnsi="Arial" w:cs="Arial"/>
          <w:lang w:val="da-DK"/>
        </w:rPr>
        <w:t>verfügbar sein.</w:t>
      </w:r>
    </w:p>
    <w:p w:rsidR="00A175A4" w:rsidRDefault="00A175A4" w:rsidP="00A175A4">
      <w:pPr>
        <w:spacing w:after="0" w:line="240" w:lineRule="auto"/>
        <w:rPr>
          <w:rFonts w:ascii="Arial" w:eastAsia="Times New Roman" w:hAnsi="Arial" w:cs="Arial"/>
          <w:lang w:val="da-DK"/>
        </w:rPr>
      </w:pPr>
    </w:p>
    <w:p w:rsidR="006820D6" w:rsidRPr="00F24CB6" w:rsidRDefault="00A023EA" w:rsidP="006E2FA1">
      <w:pPr>
        <w:spacing w:after="0" w:line="240" w:lineRule="auto"/>
        <w:rPr>
          <w:rFonts w:ascii="Arial" w:eastAsia="Times New Roman" w:hAnsi="Arial" w:cs="Arial"/>
          <w:lang w:val="da-DK"/>
        </w:rPr>
      </w:pPr>
      <w:r>
        <w:rPr>
          <w:rFonts w:ascii="Arial" w:eastAsia="Times New Roman" w:hAnsi="Arial" w:cs="Arial"/>
          <w:lang w:val="da-DK"/>
        </w:rPr>
        <w:t>.</w:t>
      </w:r>
    </w:p>
    <w:p w:rsidR="006820D6" w:rsidRPr="00FA316C" w:rsidRDefault="006820D6" w:rsidP="006E2FA1">
      <w:pPr>
        <w:spacing w:after="0" w:line="240" w:lineRule="auto"/>
        <w:jc w:val="center"/>
        <w:rPr>
          <w:rFonts w:ascii="Arial" w:eastAsia="Times New Roman" w:hAnsi="Arial" w:cs="Arial"/>
          <w:lang w:val="de-DE"/>
        </w:rPr>
      </w:pPr>
      <w:r>
        <w:rPr>
          <w:rFonts w:ascii="Arial" w:eastAsia="Times New Roman" w:hAnsi="Arial" w:cs="Arial"/>
          <w:noProof/>
          <w:lang w:val="de-DE" w:eastAsia="de-DE"/>
        </w:rPr>
        <w:drawing>
          <wp:inline distT="0" distB="0" distL="0" distR="0" wp14:anchorId="16142311" wp14:editId="1D91FCCC">
            <wp:extent cx="5191125" cy="2790825"/>
            <wp:effectExtent l="0" t="0" r="952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gh.jpg"/>
                    <pic:cNvPicPr/>
                  </pic:nvPicPr>
                  <pic:blipFill rotWithShape="1">
                    <a:blip r:embed="rId12" cstate="print">
                      <a:extLst>
                        <a:ext uri="{28A0092B-C50C-407E-A947-70E740481C1C}">
                          <a14:useLocalDpi xmlns:a14="http://schemas.microsoft.com/office/drawing/2010/main" val="0"/>
                        </a:ext>
                      </a:extLst>
                    </a:blip>
                    <a:srcRect l="5949" t="9486" r="3967" b="11111"/>
                    <a:stretch/>
                  </pic:blipFill>
                  <pic:spPr bwMode="auto">
                    <a:xfrm>
                      <a:off x="0" y="0"/>
                      <a:ext cx="5199706" cy="2795438"/>
                    </a:xfrm>
                    <a:prstGeom prst="rect">
                      <a:avLst/>
                    </a:prstGeom>
                    <a:ln>
                      <a:noFill/>
                    </a:ln>
                    <a:extLst>
                      <a:ext uri="{53640926-AAD7-44D8-BBD7-CCE9431645EC}">
                        <a14:shadowObscured xmlns:a14="http://schemas.microsoft.com/office/drawing/2010/main"/>
                      </a:ext>
                    </a:extLst>
                  </pic:spPr>
                </pic:pic>
              </a:graphicData>
            </a:graphic>
          </wp:inline>
        </w:drawing>
      </w:r>
    </w:p>
    <w:p w:rsidR="00A175A4" w:rsidRDefault="00A175A4" w:rsidP="00A175A4">
      <w:pPr>
        <w:spacing w:after="0" w:line="240" w:lineRule="auto"/>
        <w:jc w:val="center"/>
        <w:rPr>
          <w:rFonts w:ascii="Arial" w:eastAsia="Times New Roman" w:hAnsi="Arial" w:cs="Arial"/>
          <w:i/>
          <w:lang w:val="de-DE"/>
        </w:rPr>
      </w:pPr>
      <w:r>
        <w:rPr>
          <w:rFonts w:ascii="Arial" w:eastAsia="Times New Roman" w:hAnsi="Arial" w:cs="Arial"/>
          <w:i/>
          <w:sz w:val="20"/>
          <w:szCs w:val="20"/>
          <w:lang w:val="de-DE"/>
        </w:rPr>
        <w:t>BW 2600 C gezogener Drehtischwickler für Professionelle Anwender</w:t>
      </w:r>
    </w:p>
    <w:p w:rsidR="002F384E" w:rsidRPr="00A175A4" w:rsidRDefault="002F384E" w:rsidP="006E2FA1">
      <w:pPr>
        <w:spacing w:after="0" w:line="240" w:lineRule="auto"/>
        <w:jc w:val="center"/>
        <w:rPr>
          <w:rFonts w:ascii="Arial" w:eastAsia="Times New Roman" w:hAnsi="Arial" w:cs="Arial"/>
          <w:i/>
          <w:lang w:val="de-DE"/>
        </w:rPr>
      </w:pPr>
    </w:p>
    <w:p w:rsidR="00007BA9" w:rsidRPr="00F24CB6" w:rsidRDefault="00007BA9" w:rsidP="00F24CB6">
      <w:pPr>
        <w:spacing w:after="0" w:line="240" w:lineRule="auto"/>
        <w:jc w:val="center"/>
        <w:rPr>
          <w:rFonts w:ascii="Arial" w:eastAsia="Times New Roman" w:hAnsi="Arial" w:cs="Arial"/>
          <w:lang w:val="da-DK"/>
        </w:rPr>
      </w:pPr>
    </w:p>
    <w:p w:rsidR="00A023EA" w:rsidRPr="002B0046" w:rsidRDefault="00A023EA" w:rsidP="00F24CB6">
      <w:pPr>
        <w:spacing w:after="0" w:line="240" w:lineRule="auto"/>
        <w:jc w:val="center"/>
        <w:rPr>
          <w:rFonts w:ascii="Arial" w:hAnsi="Arial" w:cs="Arial"/>
          <w:lang w:val="de-DE"/>
        </w:rPr>
      </w:pPr>
    </w:p>
    <w:p w:rsidR="00007BA9" w:rsidRDefault="00007BA9" w:rsidP="006E2FA1">
      <w:pPr>
        <w:spacing w:after="0" w:line="240" w:lineRule="auto"/>
        <w:jc w:val="center"/>
        <w:rPr>
          <w:rFonts w:ascii="Arial" w:eastAsia="Times New Roman" w:hAnsi="Arial" w:cs="Arial"/>
          <w:lang w:val="de-DE"/>
        </w:rPr>
      </w:pPr>
      <w:r w:rsidRPr="003A6785">
        <w:rPr>
          <w:rFonts w:ascii="Arial" w:eastAsia="Times New Roman" w:hAnsi="Arial" w:cs="Arial"/>
          <w:lang w:val="de-DE"/>
        </w:rPr>
        <w:t>***</w:t>
      </w:r>
    </w:p>
    <w:p w:rsidR="002F384E" w:rsidRPr="003A6785" w:rsidRDefault="002F384E" w:rsidP="006E2FA1">
      <w:pPr>
        <w:spacing w:after="0" w:line="240" w:lineRule="auto"/>
        <w:jc w:val="center"/>
        <w:rPr>
          <w:rFonts w:ascii="Arial" w:eastAsia="Times New Roman" w:hAnsi="Arial" w:cs="Arial"/>
          <w:lang w:val="de-DE"/>
        </w:rPr>
      </w:pPr>
    </w:p>
    <w:p w:rsidR="00A175A4" w:rsidRDefault="00A175A4">
      <w:pPr>
        <w:rPr>
          <w:rFonts w:ascii="Arial" w:eastAsia="Times New Roman" w:hAnsi="Arial" w:cs="Arial"/>
          <w:b/>
          <w:sz w:val="20"/>
          <w:szCs w:val="20"/>
          <w:lang w:val="de-DE"/>
        </w:rPr>
      </w:pPr>
      <w:r>
        <w:rPr>
          <w:rFonts w:ascii="Arial" w:eastAsia="Times New Roman" w:hAnsi="Arial" w:cs="Arial"/>
          <w:b/>
          <w:sz w:val="20"/>
          <w:szCs w:val="20"/>
          <w:lang w:val="de-DE"/>
        </w:rPr>
        <w:br w:type="page"/>
      </w:r>
    </w:p>
    <w:p w:rsidR="00A175A4" w:rsidRDefault="00A175A4" w:rsidP="006E2FA1">
      <w:pPr>
        <w:autoSpaceDE w:val="0"/>
        <w:autoSpaceDN w:val="0"/>
        <w:adjustRightInd w:val="0"/>
        <w:spacing w:after="0" w:line="240" w:lineRule="auto"/>
        <w:rPr>
          <w:rFonts w:ascii="Arial" w:eastAsia="Times New Roman" w:hAnsi="Arial" w:cs="Arial"/>
          <w:b/>
          <w:sz w:val="20"/>
          <w:szCs w:val="20"/>
          <w:lang w:val="de-DE"/>
        </w:rPr>
      </w:pPr>
    </w:p>
    <w:p w:rsidR="00A175A4" w:rsidRDefault="00A175A4" w:rsidP="006E2FA1">
      <w:pPr>
        <w:autoSpaceDE w:val="0"/>
        <w:autoSpaceDN w:val="0"/>
        <w:adjustRightInd w:val="0"/>
        <w:spacing w:after="0" w:line="240" w:lineRule="auto"/>
        <w:rPr>
          <w:rFonts w:ascii="Arial" w:eastAsia="Times New Roman" w:hAnsi="Arial" w:cs="Arial"/>
          <w:b/>
          <w:sz w:val="20"/>
          <w:szCs w:val="20"/>
          <w:lang w:val="de-DE"/>
        </w:rPr>
      </w:pPr>
    </w:p>
    <w:p w:rsidR="00A175A4" w:rsidRPr="00A175A4" w:rsidRDefault="006E2FA1" w:rsidP="00A175A4">
      <w:pPr>
        <w:autoSpaceDE w:val="0"/>
        <w:autoSpaceDN w:val="0"/>
        <w:adjustRightInd w:val="0"/>
        <w:spacing w:after="0" w:line="240" w:lineRule="auto"/>
        <w:rPr>
          <w:rFonts w:ascii="Arial" w:eastAsia="Times New Roman" w:hAnsi="Arial" w:cs="Arial"/>
          <w:b/>
          <w:sz w:val="20"/>
          <w:szCs w:val="20"/>
          <w:lang w:val="de-DE"/>
        </w:rPr>
      </w:pPr>
      <w:r w:rsidRPr="00CE69F2">
        <w:rPr>
          <w:rFonts w:ascii="Arial" w:eastAsia="Times New Roman" w:hAnsi="Arial" w:cs="Arial"/>
          <w:b/>
          <w:sz w:val="20"/>
          <w:szCs w:val="20"/>
          <w:lang w:val="de-DE"/>
        </w:rPr>
        <w:t>Vicon ist eine Marke der Kverneland Group</w:t>
      </w:r>
    </w:p>
    <w:p w:rsidR="006E2FA1" w:rsidRDefault="006E2FA1" w:rsidP="006E2FA1">
      <w:pPr>
        <w:spacing w:after="0" w:line="240" w:lineRule="auto"/>
        <w:rPr>
          <w:rFonts w:ascii="Arial" w:hAnsi="Arial" w:cs="Arial"/>
          <w:sz w:val="20"/>
          <w:szCs w:val="20"/>
          <w:lang w:val="de-DE"/>
        </w:rPr>
      </w:pPr>
      <w:r>
        <w:rPr>
          <w:rFonts w:ascii="Arial" w:hAnsi="Arial" w:cs="Arial"/>
          <w:sz w:val="20"/>
          <w:szCs w:val="20"/>
          <w:lang w:val="de-DE"/>
        </w:rPr>
        <w:t xml:space="preserve">Die Kverneland Group ist eines der führenden internationalen Unternehmen in der Entwicklung, Produktion und dem Vertrieb von Landmaschinen. Innovativ und stets auf dem neuesten Stand der Technik bieten wir dem Landwirt, Lohnunternehmer und Händler eine einzigartig breite und hochwertige Produktpalette. Das Lieferprogramm der Kverneland Group umfasst Produkte für die Bereiche Bodenbearbeitung, </w:t>
      </w:r>
      <w:proofErr w:type="spellStart"/>
      <w:r>
        <w:rPr>
          <w:rFonts w:ascii="Arial" w:hAnsi="Arial" w:cs="Arial"/>
          <w:sz w:val="20"/>
          <w:szCs w:val="20"/>
          <w:lang w:val="de-DE"/>
        </w:rPr>
        <w:t>Sätechnik</w:t>
      </w:r>
      <w:proofErr w:type="spellEnd"/>
      <w:r>
        <w:rPr>
          <w:rFonts w:ascii="Arial" w:hAnsi="Arial" w:cs="Arial"/>
          <w:sz w:val="20"/>
          <w:szCs w:val="20"/>
          <w:lang w:val="de-DE"/>
        </w:rPr>
        <w:t xml:space="preserve">, Pflanzenschutz, Düngung, Gülletechnik, Futterernte- und Grünlandtechnik sowie elektronische Lösungen für landwirtschaftliche Traktoren und Maschinen. </w:t>
      </w:r>
    </w:p>
    <w:p w:rsidR="006E2FA1" w:rsidRPr="00132443" w:rsidRDefault="006E2FA1" w:rsidP="006E2FA1">
      <w:pPr>
        <w:spacing w:after="0" w:line="240" w:lineRule="auto"/>
        <w:rPr>
          <w:rFonts w:ascii="Arial" w:hAnsi="Arial" w:cs="Arial"/>
          <w:sz w:val="20"/>
          <w:szCs w:val="20"/>
          <w:lang w:val="de-DE"/>
        </w:rPr>
      </w:pPr>
      <w:r>
        <w:rPr>
          <w:rFonts w:ascii="Arial" w:hAnsi="Arial" w:cs="Arial"/>
          <w:sz w:val="20"/>
          <w:szCs w:val="20"/>
          <w:lang w:val="de-DE"/>
        </w:rPr>
        <w:t xml:space="preserve">Mehr Informationen über die Kverneland Group auf </w:t>
      </w:r>
      <w:hyperlink r:id="rId13" w:history="1">
        <w:r>
          <w:rPr>
            <w:rStyle w:val="Hyperlink"/>
            <w:rFonts w:ascii="Arial" w:hAnsi="Arial" w:cs="Arial"/>
            <w:sz w:val="20"/>
            <w:szCs w:val="20"/>
            <w:lang w:val="de-DE"/>
          </w:rPr>
          <w:t>www.kvernelandgroup.de</w:t>
        </w:r>
      </w:hyperlink>
      <w:r>
        <w:rPr>
          <w:rFonts w:ascii="Arial" w:hAnsi="Arial" w:cs="Arial"/>
          <w:sz w:val="20"/>
          <w:szCs w:val="20"/>
          <w:lang w:val="de-DE"/>
        </w:rPr>
        <w:t>.</w:t>
      </w:r>
    </w:p>
    <w:p w:rsidR="002F384E" w:rsidRPr="00CE69F2" w:rsidRDefault="002F384E" w:rsidP="006E2FA1">
      <w:pPr>
        <w:spacing w:after="0" w:line="240" w:lineRule="auto"/>
        <w:rPr>
          <w:rFonts w:ascii="Arial" w:eastAsia="Times New Roman" w:hAnsi="Arial" w:cs="Arial"/>
          <w:lang w:val="de-DE"/>
        </w:rPr>
      </w:pPr>
    </w:p>
    <w:p w:rsidR="00007BA9" w:rsidRPr="006820D6" w:rsidRDefault="00007BA9" w:rsidP="006E2FA1">
      <w:pPr>
        <w:spacing w:after="0" w:line="240" w:lineRule="auto"/>
        <w:jc w:val="center"/>
        <w:rPr>
          <w:rFonts w:ascii="Arial" w:eastAsia="Times New Roman" w:hAnsi="Arial" w:cs="Arial"/>
          <w:lang w:val="de-DE"/>
        </w:rPr>
      </w:pPr>
      <w:r w:rsidRPr="006820D6">
        <w:rPr>
          <w:rFonts w:ascii="Arial" w:eastAsia="Times New Roman" w:hAnsi="Arial" w:cs="Arial"/>
          <w:lang w:val="de-DE"/>
        </w:rPr>
        <w:t>- - END</w:t>
      </w:r>
      <w:r w:rsidR="00CE69F2" w:rsidRPr="006820D6">
        <w:rPr>
          <w:rFonts w:ascii="Arial" w:eastAsia="Times New Roman" w:hAnsi="Arial" w:cs="Arial"/>
          <w:lang w:val="de-DE"/>
        </w:rPr>
        <w:t>E</w:t>
      </w:r>
      <w:r w:rsidRPr="006820D6">
        <w:rPr>
          <w:rFonts w:ascii="Arial" w:eastAsia="Times New Roman" w:hAnsi="Arial" w:cs="Arial"/>
          <w:lang w:val="de-DE"/>
        </w:rPr>
        <w:t xml:space="preserve"> - -</w:t>
      </w:r>
    </w:p>
    <w:p w:rsidR="00124AC7" w:rsidRDefault="00124AC7" w:rsidP="006E2FA1">
      <w:pPr>
        <w:spacing w:after="0" w:line="240" w:lineRule="auto"/>
        <w:rPr>
          <w:rFonts w:ascii="Arial" w:eastAsia="Times New Roman" w:hAnsi="Arial" w:cs="Arial"/>
          <w:lang w:val="de-DE"/>
        </w:rPr>
      </w:pPr>
    </w:p>
    <w:p w:rsidR="00AA3710" w:rsidRDefault="006E2FA1" w:rsidP="00A175A4">
      <w:pPr>
        <w:rPr>
          <w:rFonts w:ascii="Arial" w:hAnsi="Arial" w:cs="Arial"/>
          <w:b/>
          <w:bCs/>
          <w:lang w:val="de-DE"/>
        </w:rPr>
      </w:pPr>
      <w:r>
        <w:rPr>
          <w:rFonts w:ascii="Arial" w:hAnsi="Arial" w:cs="Arial"/>
          <w:b/>
          <w:bCs/>
          <w:lang w:val="de-DE"/>
        </w:rPr>
        <w:t>Hochauflösende Bilder</w:t>
      </w:r>
      <w:r w:rsidR="00F0667D" w:rsidRPr="006E2FA1">
        <w:rPr>
          <w:rFonts w:ascii="Arial" w:hAnsi="Arial" w:cs="Arial"/>
          <w:b/>
          <w:bCs/>
          <w:lang w:val="de-DE"/>
        </w:rPr>
        <w:t>:</w:t>
      </w:r>
    </w:p>
    <w:p w:rsidR="00A175A4" w:rsidRPr="006E2FA1" w:rsidRDefault="00A175A4" w:rsidP="006E2FA1">
      <w:pPr>
        <w:spacing w:after="0" w:line="240" w:lineRule="auto"/>
        <w:rPr>
          <w:rFonts w:ascii="Arial" w:hAnsi="Arial" w:cs="Arial"/>
          <w:b/>
          <w:bCs/>
          <w:lang w:val="de-DE"/>
        </w:rPr>
      </w:pPr>
    </w:p>
    <w:p w:rsidR="00A023EA" w:rsidRPr="00A175A4" w:rsidRDefault="00B32070" w:rsidP="00A175A4">
      <w:pPr>
        <w:tabs>
          <w:tab w:val="left" w:pos="1276"/>
          <w:tab w:val="left" w:pos="1843"/>
        </w:tabs>
        <w:spacing w:after="0" w:line="240" w:lineRule="auto"/>
        <w:jc w:val="both"/>
        <w:rPr>
          <w:rFonts w:ascii="Arial" w:eastAsia="Times New Roman" w:hAnsi="Arial" w:cs="Arial"/>
        </w:rPr>
      </w:pPr>
      <w:hyperlink r:id="rId14" w:history="1">
        <w:r w:rsidR="00A175A4">
          <w:t xml:space="preserve"> </w:t>
        </w:r>
        <w:r w:rsidR="00A175A4">
          <w:rPr>
            <w:noProof/>
            <w:lang w:val="de-DE" w:eastAsia="de-DE"/>
          </w:rPr>
          <w:drawing>
            <wp:inline distT="0" distB="0" distL="0" distR="0">
              <wp:extent cx="734400" cy="529686"/>
              <wp:effectExtent l="0" t="0" r="8890" b="3810"/>
              <wp:docPr id="12" name="Grafik 12" descr="https://res-3.cloudinary.com/kvernelandgroup/image/upload/c_fit,h_800,w_800/f_auto/Duo-Wrap-Twin-film-pre-stretcher-ggh9r2lh6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res-3.cloudinary.com/kvernelandgroup/image/upload/c_fit,h_800,w_800/f_auto/Duo-Wrap-Twin-film-pre-stretcher-ggh9r2lh6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34400" cy="529686"/>
                      </a:xfrm>
                      <a:prstGeom prst="rect">
                        <a:avLst/>
                      </a:prstGeom>
                      <a:noFill/>
                      <a:ln>
                        <a:noFill/>
                      </a:ln>
                    </pic:spPr>
                  </pic:pic>
                </a:graphicData>
              </a:graphic>
            </wp:inline>
          </w:drawing>
        </w:r>
        <w:r w:rsidR="00A175A4">
          <w:t xml:space="preserve"> </w:t>
        </w:r>
        <w:r w:rsidR="00A023EA" w:rsidRPr="00A175A4">
          <w:rPr>
            <w:rStyle w:val="Hyperlink"/>
            <w:rFonts w:ascii="Arial" w:eastAsia="Times New Roman" w:hAnsi="Arial" w:cs="Arial"/>
          </w:rPr>
          <w:t>Download (</w:t>
        </w:r>
        <w:proofErr w:type="spellStart"/>
        <w:r w:rsidR="00A023EA" w:rsidRPr="00A175A4">
          <w:rPr>
            <w:rStyle w:val="Hyperlink"/>
            <w:rFonts w:ascii="Arial" w:eastAsia="Times New Roman" w:hAnsi="Arial" w:cs="Arial"/>
          </w:rPr>
          <w:t>Bild</w:t>
        </w:r>
        <w:proofErr w:type="spellEnd"/>
        <w:r w:rsidR="00A023EA" w:rsidRPr="00A175A4">
          <w:rPr>
            <w:rStyle w:val="Hyperlink"/>
            <w:rFonts w:ascii="Arial" w:eastAsia="Times New Roman" w:hAnsi="Arial" w:cs="Arial"/>
          </w:rPr>
          <w:t xml:space="preserve"> 1) </w:t>
        </w:r>
      </w:hyperlink>
      <w:r w:rsidR="00A023EA" w:rsidRPr="00A175A4">
        <w:rPr>
          <w:rFonts w:ascii="Arial" w:eastAsia="Times New Roman" w:hAnsi="Arial" w:cs="Arial"/>
        </w:rPr>
        <w:t xml:space="preserve"> </w:t>
      </w:r>
    </w:p>
    <w:p w:rsidR="00A023EA" w:rsidRPr="00A175A4" w:rsidRDefault="00AC28DF" w:rsidP="006E2FA1">
      <w:pPr>
        <w:tabs>
          <w:tab w:val="left" w:pos="1276"/>
        </w:tabs>
        <w:spacing w:after="0" w:line="240" w:lineRule="auto"/>
        <w:rPr>
          <w:rFonts w:ascii="Arial" w:eastAsia="Times New Roman" w:hAnsi="Arial" w:cs="Arial"/>
          <w:u w:val="single"/>
          <w:lang w:val="de-DE"/>
        </w:rPr>
      </w:pPr>
      <w:r>
        <w:rPr>
          <w:noProof/>
          <w:lang w:val="de-DE" w:eastAsia="de-DE"/>
        </w:rPr>
        <w:drawing>
          <wp:inline distT="0" distB="0" distL="0" distR="0" wp14:anchorId="3B276584" wp14:editId="716E5C61">
            <wp:extent cx="733425" cy="552450"/>
            <wp:effectExtent l="19050" t="19050" r="28575" b="19050"/>
            <wp:docPr id="9" name="Grafik 9" descr="C:\Users\kh_rgi\Downloads\Table-with-OptiSpeed_kvg_medi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h_rgi\Downloads\Table-with-OptiSpeed_kvg_medium.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36270" cy="554593"/>
                    </a:xfrm>
                    <a:prstGeom prst="rect">
                      <a:avLst/>
                    </a:prstGeom>
                    <a:noFill/>
                    <a:ln>
                      <a:solidFill>
                        <a:schemeClr val="tx1"/>
                      </a:solidFill>
                    </a:ln>
                  </pic:spPr>
                </pic:pic>
              </a:graphicData>
            </a:graphic>
          </wp:inline>
        </w:drawing>
      </w:r>
      <w:r w:rsidR="006E2FA1" w:rsidRPr="00A175A4">
        <w:rPr>
          <w:lang w:val="de-DE"/>
        </w:rPr>
        <w:tab/>
      </w:r>
      <w:hyperlink r:id="rId17" w:history="1">
        <w:r w:rsidR="00A023EA" w:rsidRPr="00A175A4">
          <w:rPr>
            <w:rStyle w:val="Hyperlink"/>
            <w:rFonts w:ascii="Arial" w:eastAsia="Times New Roman" w:hAnsi="Arial" w:cs="Arial"/>
            <w:lang w:val="de-DE"/>
          </w:rPr>
          <w:t xml:space="preserve">Download </w:t>
        </w:r>
        <w:r w:rsidRPr="00A175A4">
          <w:rPr>
            <w:rStyle w:val="Hyperlink"/>
            <w:rFonts w:ascii="Arial" w:eastAsia="Times New Roman" w:hAnsi="Arial" w:cs="Arial"/>
            <w:lang w:val="de-DE"/>
          </w:rPr>
          <w:t>(Bild 2</w:t>
        </w:r>
        <w:r w:rsidR="00A023EA" w:rsidRPr="00A175A4">
          <w:rPr>
            <w:rStyle w:val="Hyperlink"/>
            <w:rFonts w:ascii="Arial" w:eastAsia="Times New Roman" w:hAnsi="Arial" w:cs="Arial"/>
            <w:lang w:val="de-DE"/>
          </w:rPr>
          <w:t>)</w:t>
        </w:r>
      </w:hyperlink>
    </w:p>
    <w:p w:rsidR="00A023EA" w:rsidRPr="00A175A4" w:rsidRDefault="00B32070" w:rsidP="006E2FA1">
      <w:pPr>
        <w:tabs>
          <w:tab w:val="left" w:pos="1276"/>
          <w:tab w:val="left" w:pos="1843"/>
        </w:tabs>
        <w:spacing w:after="0" w:line="240" w:lineRule="auto"/>
        <w:rPr>
          <w:rFonts w:ascii="Arial" w:eastAsia="Times New Roman" w:hAnsi="Arial" w:cs="Arial"/>
          <w:lang w:val="de-DE"/>
        </w:rPr>
      </w:pPr>
      <w:hyperlink r:id="rId18" w:history="1">
        <w:r w:rsidR="00AC28DF">
          <w:rPr>
            <w:noProof/>
            <w:lang w:val="de-DE" w:eastAsia="de-DE"/>
          </w:rPr>
          <w:drawing>
            <wp:inline distT="0" distB="0" distL="0" distR="0" wp14:anchorId="31DAF6DE" wp14:editId="383D5F44">
              <wp:extent cx="733425" cy="550069"/>
              <wp:effectExtent l="19050" t="19050" r="9525" b="21590"/>
              <wp:docPr id="10" name="Grafik 10" descr="C:\Users\kh_rgi\Downloads\VI_BW-2600_DuoWrap_023_kvg_med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h_rgi\Downloads\VI_BW-2600_DuoWrap_023_kvg_medium.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40293" cy="555220"/>
                      </a:xfrm>
                      <a:prstGeom prst="rect">
                        <a:avLst/>
                      </a:prstGeom>
                      <a:noFill/>
                      <a:ln>
                        <a:solidFill>
                          <a:schemeClr val="tx1"/>
                        </a:solidFill>
                      </a:ln>
                    </pic:spPr>
                  </pic:pic>
                </a:graphicData>
              </a:graphic>
            </wp:inline>
          </w:drawing>
        </w:r>
        <w:r w:rsidR="006E2FA1" w:rsidRPr="00A175A4">
          <w:rPr>
            <w:lang w:val="de-DE"/>
          </w:rPr>
          <w:tab/>
        </w:r>
        <w:r w:rsidR="00A023EA" w:rsidRPr="00A175A4">
          <w:rPr>
            <w:rStyle w:val="Hyperlink"/>
            <w:rFonts w:ascii="Arial" w:eastAsia="Times New Roman" w:hAnsi="Arial" w:cs="Arial"/>
            <w:lang w:val="de-DE"/>
          </w:rPr>
          <w:t xml:space="preserve">Download </w:t>
        </w:r>
        <w:r w:rsidR="00AC28DF" w:rsidRPr="00A175A4">
          <w:rPr>
            <w:rStyle w:val="Hyperlink"/>
            <w:rFonts w:ascii="Arial" w:eastAsia="Times New Roman" w:hAnsi="Arial" w:cs="Arial"/>
            <w:lang w:val="de-DE"/>
          </w:rPr>
          <w:t>(Bild 3</w:t>
        </w:r>
        <w:r w:rsidR="00A023EA" w:rsidRPr="00A175A4">
          <w:rPr>
            <w:rStyle w:val="Hyperlink"/>
            <w:rFonts w:ascii="Arial" w:eastAsia="Times New Roman" w:hAnsi="Arial" w:cs="Arial"/>
            <w:lang w:val="de-DE"/>
          </w:rPr>
          <w:t xml:space="preserve">)  </w:t>
        </w:r>
      </w:hyperlink>
      <w:r w:rsidR="00A023EA" w:rsidRPr="00A175A4">
        <w:rPr>
          <w:rFonts w:ascii="Arial" w:eastAsia="Times New Roman" w:hAnsi="Arial" w:cs="Arial"/>
          <w:u w:val="single"/>
          <w:lang w:val="de-DE"/>
        </w:rPr>
        <w:t xml:space="preserve"> </w:t>
      </w:r>
    </w:p>
    <w:p w:rsidR="00A023EA" w:rsidRPr="00A175A4" w:rsidRDefault="00A023EA" w:rsidP="006E2FA1">
      <w:pPr>
        <w:spacing w:after="0" w:line="240" w:lineRule="auto"/>
        <w:rPr>
          <w:rFonts w:ascii="Arial" w:eastAsia="Times New Roman" w:hAnsi="Arial" w:cs="Arial"/>
          <w:lang w:val="de-DE"/>
        </w:rPr>
      </w:pPr>
    </w:p>
    <w:p w:rsidR="00A023EA" w:rsidRPr="00AA3710" w:rsidRDefault="006E2FA1" w:rsidP="006E2FA1">
      <w:pPr>
        <w:spacing w:after="0" w:line="240" w:lineRule="auto"/>
        <w:rPr>
          <w:rFonts w:ascii="Arial" w:eastAsia="Times New Roman" w:hAnsi="Arial" w:cs="Arial"/>
          <w:b/>
          <w:lang w:val="de-DE"/>
        </w:rPr>
      </w:pPr>
      <w:r>
        <w:rPr>
          <w:rFonts w:ascii="Arial" w:eastAsia="Times New Roman" w:hAnsi="Arial" w:cs="Arial"/>
          <w:b/>
          <w:lang w:val="de-DE"/>
        </w:rPr>
        <w:t>Für nähere Informationen:</w:t>
      </w:r>
    </w:p>
    <w:p w:rsidR="00A023EA" w:rsidRPr="00A023EA" w:rsidRDefault="00A023EA" w:rsidP="006E2FA1">
      <w:pPr>
        <w:spacing w:after="0" w:line="240" w:lineRule="auto"/>
        <w:rPr>
          <w:rFonts w:ascii="Arial" w:eastAsia="Times New Roman" w:hAnsi="Arial" w:cs="Arial"/>
          <w:lang w:val="de-DE"/>
        </w:rPr>
      </w:pPr>
      <w:r w:rsidRPr="00A023EA">
        <w:rPr>
          <w:rFonts w:ascii="Arial" w:eastAsia="Times New Roman" w:hAnsi="Arial" w:cs="Arial"/>
          <w:lang w:val="de-DE"/>
        </w:rPr>
        <w:t>Christian Schmidt</w:t>
      </w:r>
    </w:p>
    <w:p w:rsidR="00A023EA" w:rsidRPr="00A023EA" w:rsidRDefault="00A023EA" w:rsidP="006E2FA1">
      <w:pPr>
        <w:spacing w:after="0" w:line="240" w:lineRule="auto"/>
        <w:rPr>
          <w:rFonts w:ascii="Arial" w:eastAsia="Times New Roman" w:hAnsi="Arial" w:cs="Arial"/>
          <w:lang w:val="de-DE"/>
        </w:rPr>
      </w:pPr>
      <w:r w:rsidRPr="00A023EA">
        <w:rPr>
          <w:rFonts w:ascii="Arial" w:eastAsia="Times New Roman" w:hAnsi="Arial" w:cs="Arial"/>
          <w:lang w:val="de-DE"/>
        </w:rPr>
        <w:t xml:space="preserve">Produktmanager </w:t>
      </w:r>
      <w:r w:rsidR="005F42EC">
        <w:rPr>
          <w:rFonts w:ascii="Arial" w:eastAsia="Times New Roman" w:hAnsi="Arial" w:cs="Arial"/>
          <w:lang w:val="de-DE"/>
        </w:rPr>
        <w:t>Futtererntetechnik</w:t>
      </w:r>
    </w:p>
    <w:p w:rsidR="00A023EA" w:rsidRPr="00C40F4A" w:rsidRDefault="00A023EA" w:rsidP="006E2FA1">
      <w:pPr>
        <w:spacing w:after="0" w:line="240" w:lineRule="auto"/>
        <w:rPr>
          <w:rFonts w:ascii="Arial" w:eastAsia="Times New Roman" w:hAnsi="Arial" w:cs="Arial"/>
          <w:lang w:val="nl-NL"/>
        </w:rPr>
      </w:pPr>
      <w:r w:rsidRPr="00C40F4A">
        <w:rPr>
          <w:rFonts w:ascii="Arial" w:eastAsia="Times New Roman" w:hAnsi="Arial" w:cs="Arial"/>
          <w:lang w:val="nl-NL"/>
        </w:rPr>
        <w:t>Kverneland Group Deutschland GmbH</w:t>
      </w:r>
    </w:p>
    <w:p w:rsidR="00A023EA" w:rsidRPr="004E21B1" w:rsidRDefault="00A023EA" w:rsidP="006E2FA1">
      <w:pPr>
        <w:tabs>
          <w:tab w:val="left" w:pos="851"/>
        </w:tabs>
        <w:spacing w:after="0" w:line="240" w:lineRule="auto"/>
        <w:rPr>
          <w:rFonts w:ascii="Arial" w:eastAsia="Times New Roman" w:hAnsi="Arial" w:cs="Arial"/>
          <w:lang w:val="de-DE"/>
        </w:rPr>
      </w:pPr>
      <w:r w:rsidRPr="004E21B1">
        <w:rPr>
          <w:rFonts w:ascii="Arial" w:eastAsia="Times New Roman" w:hAnsi="Arial" w:cs="Arial"/>
          <w:lang w:val="de-DE"/>
        </w:rPr>
        <w:t xml:space="preserve">Mobil: </w:t>
      </w:r>
      <w:r w:rsidR="006E2FA1" w:rsidRPr="004E21B1">
        <w:rPr>
          <w:rFonts w:ascii="Arial" w:eastAsia="Times New Roman" w:hAnsi="Arial" w:cs="Arial"/>
          <w:lang w:val="de-DE"/>
        </w:rPr>
        <w:tab/>
      </w:r>
      <w:r w:rsidRPr="004E21B1">
        <w:rPr>
          <w:rFonts w:ascii="Arial" w:eastAsia="Times New Roman" w:hAnsi="Arial" w:cs="Arial"/>
          <w:lang w:val="de-DE"/>
        </w:rPr>
        <w:t>+49170 7735980</w:t>
      </w:r>
    </w:p>
    <w:p w:rsidR="00007BA9" w:rsidRPr="006E2FA1" w:rsidRDefault="00A023EA" w:rsidP="006E2FA1">
      <w:pPr>
        <w:tabs>
          <w:tab w:val="left" w:pos="851"/>
        </w:tabs>
        <w:spacing w:after="0" w:line="240" w:lineRule="auto"/>
        <w:rPr>
          <w:lang w:val="de-DE"/>
        </w:rPr>
      </w:pPr>
      <w:r w:rsidRPr="006E2FA1">
        <w:rPr>
          <w:rFonts w:ascii="Arial" w:eastAsia="Times New Roman" w:hAnsi="Arial" w:cs="Arial"/>
          <w:lang w:val="de-DE"/>
        </w:rPr>
        <w:t>E</w:t>
      </w:r>
      <w:r w:rsidR="006E2FA1" w:rsidRPr="006E2FA1">
        <w:rPr>
          <w:rFonts w:ascii="Arial" w:eastAsia="Times New Roman" w:hAnsi="Arial" w:cs="Arial"/>
          <w:lang w:val="de-DE"/>
        </w:rPr>
        <w:t>-M</w:t>
      </w:r>
      <w:r w:rsidRPr="006E2FA1">
        <w:rPr>
          <w:rFonts w:ascii="Arial" w:eastAsia="Times New Roman" w:hAnsi="Arial" w:cs="Arial"/>
          <w:lang w:val="de-DE"/>
        </w:rPr>
        <w:t xml:space="preserve">ail: </w:t>
      </w:r>
      <w:r w:rsidR="006E2FA1" w:rsidRPr="006E2FA1">
        <w:rPr>
          <w:rFonts w:ascii="Arial" w:eastAsia="Times New Roman" w:hAnsi="Arial" w:cs="Arial"/>
          <w:lang w:val="de-DE"/>
        </w:rPr>
        <w:tab/>
      </w:r>
      <w:hyperlink r:id="rId20" w:history="1">
        <w:r w:rsidR="006E2FA1" w:rsidRPr="006E2FA1">
          <w:rPr>
            <w:rStyle w:val="Hyperlink"/>
            <w:rFonts w:ascii="Arial" w:hAnsi="Arial" w:cs="Arial"/>
            <w:lang w:val="de-DE"/>
          </w:rPr>
          <w:t>Christian.Schmidt@kvernelandgroup.com</w:t>
        </w:r>
      </w:hyperlink>
    </w:p>
    <w:p w:rsidR="00007BA9" w:rsidRPr="006E2FA1" w:rsidRDefault="00007BA9" w:rsidP="006E2FA1">
      <w:pPr>
        <w:tabs>
          <w:tab w:val="left" w:pos="2865"/>
        </w:tabs>
        <w:spacing w:after="0" w:line="240" w:lineRule="auto"/>
        <w:rPr>
          <w:rFonts w:ascii="Arial" w:eastAsia="Times New Roman" w:hAnsi="Arial" w:cs="Arial"/>
          <w:lang w:val="de-DE"/>
        </w:rPr>
      </w:pPr>
    </w:p>
    <w:p w:rsidR="00A175A4" w:rsidRPr="00D27F66" w:rsidRDefault="00A175A4" w:rsidP="00A175A4">
      <w:pPr>
        <w:rPr>
          <w:rFonts w:ascii="Arial" w:hAnsi="Arial" w:cs="Arial"/>
          <w:b/>
          <w:lang w:val="de-DE"/>
        </w:rPr>
      </w:pPr>
    </w:p>
    <w:tbl>
      <w:tblPr>
        <w:tblW w:w="9062" w:type="dxa"/>
        <w:tblLook w:val="04A0" w:firstRow="1" w:lastRow="0" w:firstColumn="1" w:lastColumn="0" w:noHBand="0" w:noVBand="1"/>
      </w:tblPr>
      <w:tblGrid>
        <w:gridCol w:w="1132"/>
        <w:gridCol w:w="1133"/>
        <w:gridCol w:w="1133"/>
        <w:gridCol w:w="1133"/>
        <w:gridCol w:w="1132"/>
        <w:gridCol w:w="1133"/>
        <w:gridCol w:w="1133"/>
        <w:gridCol w:w="1133"/>
      </w:tblGrid>
      <w:tr w:rsidR="00A175A4" w:rsidRPr="00D05A8E" w:rsidTr="00BA7884">
        <w:tc>
          <w:tcPr>
            <w:tcW w:w="6796" w:type="dxa"/>
            <w:gridSpan w:val="6"/>
            <w:shd w:val="clear" w:color="auto" w:fill="auto"/>
          </w:tcPr>
          <w:p w:rsidR="00A175A4" w:rsidRPr="00D27F66" w:rsidRDefault="00A175A4" w:rsidP="00BA7884">
            <w:pPr>
              <w:spacing w:after="0" w:line="240" w:lineRule="auto"/>
              <w:rPr>
                <w:rFonts w:ascii="Arial" w:hAnsi="Arial" w:cs="Arial"/>
                <w:b/>
                <w:noProof/>
                <w:sz w:val="14"/>
                <w:szCs w:val="16"/>
                <w:lang w:val="de-DE"/>
              </w:rPr>
            </w:pPr>
          </w:p>
          <w:p w:rsidR="00A175A4" w:rsidRPr="00D05A8E" w:rsidRDefault="00A175A4" w:rsidP="00BA7884">
            <w:pPr>
              <w:spacing w:after="0" w:line="240" w:lineRule="auto"/>
              <w:rPr>
                <w:rFonts w:ascii="Arial" w:hAnsi="Arial" w:cs="Arial"/>
                <w:b/>
                <w:noProof/>
                <w:sz w:val="14"/>
                <w:szCs w:val="16"/>
              </w:rPr>
            </w:pPr>
            <w:r w:rsidRPr="00D05A8E">
              <w:rPr>
                <w:rFonts w:ascii="Arial" w:hAnsi="Arial" w:cs="Arial"/>
                <w:b/>
                <w:noProof/>
                <w:sz w:val="14"/>
                <w:szCs w:val="16"/>
              </w:rPr>
              <w:t xml:space="preserve">Vicon </w:t>
            </w:r>
            <w:r>
              <w:rPr>
                <w:rFonts w:ascii="Arial" w:hAnsi="Arial" w:cs="Arial"/>
                <w:b/>
                <w:noProof/>
                <w:sz w:val="14"/>
                <w:szCs w:val="16"/>
              </w:rPr>
              <w:t>auf</w:t>
            </w:r>
            <w:r w:rsidRPr="00D05A8E">
              <w:rPr>
                <w:rFonts w:ascii="Arial" w:hAnsi="Arial" w:cs="Arial"/>
                <w:b/>
                <w:noProof/>
                <w:sz w:val="14"/>
                <w:szCs w:val="16"/>
              </w:rPr>
              <w:t xml:space="preserve"> Social Media</w:t>
            </w:r>
          </w:p>
        </w:tc>
        <w:tc>
          <w:tcPr>
            <w:tcW w:w="2266" w:type="dxa"/>
            <w:gridSpan w:val="2"/>
            <w:shd w:val="clear" w:color="auto" w:fill="auto"/>
          </w:tcPr>
          <w:p w:rsidR="00A175A4" w:rsidRPr="00D05A8E" w:rsidRDefault="00A175A4" w:rsidP="00BA7884">
            <w:pPr>
              <w:spacing w:after="0" w:line="240" w:lineRule="auto"/>
              <w:rPr>
                <w:rFonts w:ascii="Arial" w:hAnsi="Arial" w:cs="Arial"/>
                <w:b/>
                <w:noProof/>
                <w:sz w:val="14"/>
                <w:szCs w:val="16"/>
              </w:rPr>
            </w:pPr>
          </w:p>
          <w:p w:rsidR="00A175A4" w:rsidRPr="00D05A8E" w:rsidRDefault="00A175A4" w:rsidP="00BA7884">
            <w:pPr>
              <w:spacing w:after="0" w:line="240" w:lineRule="auto"/>
              <w:rPr>
                <w:rFonts w:ascii="Arial" w:hAnsi="Arial" w:cs="Arial"/>
                <w:b/>
                <w:noProof/>
                <w:sz w:val="14"/>
                <w:szCs w:val="16"/>
              </w:rPr>
            </w:pPr>
            <w:r>
              <w:rPr>
                <w:rFonts w:ascii="Arial" w:hAnsi="Arial" w:cs="Arial"/>
                <w:b/>
                <w:noProof/>
                <w:sz w:val="14"/>
                <w:szCs w:val="16"/>
              </w:rPr>
              <w:t>iM FARMING auf</w:t>
            </w:r>
            <w:r w:rsidRPr="00D05A8E">
              <w:rPr>
                <w:rFonts w:ascii="Arial" w:hAnsi="Arial" w:cs="Arial"/>
                <w:b/>
                <w:noProof/>
                <w:sz w:val="14"/>
                <w:szCs w:val="16"/>
              </w:rPr>
              <w:t xml:space="preserve"> Social Media</w:t>
            </w:r>
          </w:p>
        </w:tc>
      </w:tr>
      <w:tr w:rsidR="00A175A4" w:rsidRPr="0034262D" w:rsidTr="00BA7884">
        <w:tc>
          <w:tcPr>
            <w:tcW w:w="1132" w:type="dxa"/>
            <w:shd w:val="clear" w:color="auto" w:fill="auto"/>
          </w:tcPr>
          <w:p w:rsidR="00A175A4" w:rsidRPr="0034262D" w:rsidRDefault="00A175A4" w:rsidP="00BA7884">
            <w:pPr>
              <w:spacing w:after="0" w:line="240" w:lineRule="auto"/>
              <w:rPr>
                <w:rFonts w:ascii="Arial" w:hAnsi="Arial" w:cs="Arial"/>
                <w:b/>
                <w:noProof/>
              </w:rPr>
            </w:pPr>
            <w:r w:rsidRPr="0034262D">
              <w:rPr>
                <w:rFonts w:ascii="Arial" w:hAnsi="Arial" w:cs="Arial"/>
                <w:b/>
                <w:noProof/>
                <w:lang w:val="de-DE" w:eastAsia="de-DE"/>
              </w:rPr>
              <w:drawing>
                <wp:inline distT="0" distB="0" distL="0" distR="0" wp14:anchorId="746F0D01" wp14:editId="6352C75D">
                  <wp:extent cx="566565" cy="566565"/>
                  <wp:effectExtent l="0" t="0" r="0" b="0"/>
                  <wp:docPr id="15" name="Grafik 1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0-07-30_SocialMediaIcons_RGB_Facebook"/>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566565" cy="566565"/>
                          </a:xfrm>
                          <a:prstGeom prst="rect">
                            <a:avLst/>
                          </a:prstGeom>
                          <a:noFill/>
                          <a:ln>
                            <a:noFill/>
                          </a:ln>
                        </pic:spPr>
                      </pic:pic>
                    </a:graphicData>
                  </a:graphic>
                </wp:inline>
              </w:drawing>
            </w:r>
          </w:p>
        </w:tc>
        <w:tc>
          <w:tcPr>
            <w:tcW w:w="1133" w:type="dxa"/>
            <w:shd w:val="clear" w:color="auto" w:fill="auto"/>
          </w:tcPr>
          <w:p w:rsidR="00A175A4" w:rsidRPr="0034262D" w:rsidRDefault="00A175A4" w:rsidP="00BA7884">
            <w:pPr>
              <w:spacing w:after="0" w:line="240" w:lineRule="auto"/>
              <w:rPr>
                <w:rFonts w:ascii="Arial" w:hAnsi="Arial" w:cs="Arial"/>
                <w:b/>
                <w:noProof/>
              </w:rPr>
            </w:pPr>
            <w:r w:rsidRPr="0034262D">
              <w:rPr>
                <w:rFonts w:ascii="Arial" w:hAnsi="Arial" w:cs="Arial"/>
                <w:b/>
                <w:noProof/>
                <w:lang w:val="de-DE" w:eastAsia="de-DE"/>
              </w:rPr>
              <w:drawing>
                <wp:inline distT="0" distB="0" distL="0" distR="0" wp14:anchorId="79B7191E" wp14:editId="004B880B">
                  <wp:extent cx="569595" cy="566565"/>
                  <wp:effectExtent l="0" t="0" r="0" b="0"/>
                  <wp:docPr id="16" name="Grafik 16">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20-07-30_SocialMediaIcons_RGB_Twitter"/>
                          <pic:cNvPicPr>
                            <a:picLocks noChangeAspect="1" noChangeArrowheads="1"/>
                          </pic:cNvPicPr>
                        </pic:nvPicPr>
                        <pic:blipFill>
                          <a:blip r:embed="rId24" cstate="print">
                            <a:extLst>
                              <a:ext uri="{28A0092B-C50C-407E-A947-70E740481C1C}">
                                <a14:useLocalDpi xmlns:a14="http://schemas.microsoft.com/office/drawing/2010/main" val="0"/>
                              </a:ext>
                            </a:extLst>
                          </a:blip>
                          <a:stretch>
                            <a:fillRect/>
                          </a:stretch>
                        </pic:blipFill>
                        <pic:spPr bwMode="auto">
                          <a:xfrm>
                            <a:off x="0" y="0"/>
                            <a:ext cx="569595" cy="566565"/>
                          </a:xfrm>
                          <a:prstGeom prst="rect">
                            <a:avLst/>
                          </a:prstGeom>
                          <a:noFill/>
                          <a:ln>
                            <a:noFill/>
                          </a:ln>
                        </pic:spPr>
                      </pic:pic>
                    </a:graphicData>
                  </a:graphic>
                </wp:inline>
              </w:drawing>
            </w:r>
          </w:p>
        </w:tc>
        <w:tc>
          <w:tcPr>
            <w:tcW w:w="1133" w:type="dxa"/>
            <w:shd w:val="clear" w:color="auto" w:fill="auto"/>
          </w:tcPr>
          <w:p w:rsidR="00A175A4" w:rsidRPr="0034262D" w:rsidRDefault="00A175A4" w:rsidP="00BA7884">
            <w:pPr>
              <w:spacing w:after="0" w:line="240" w:lineRule="auto"/>
              <w:rPr>
                <w:rFonts w:ascii="Arial" w:hAnsi="Arial" w:cs="Arial"/>
                <w:b/>
                <w:noProof/>
              </w:rPr>
            </w:pPr>
            <w:r w:rsidRPr="0034262D">
              <w:rPr>
                <w:rFonts w:ascii="Arial" w:hAnsi="Arial" w:cs="Arial"/>
                <w:b/>
                <w:noProof/>
                <w:lang w:val="de-DE" w:eastAsia="de-DE"/>
              </w:rPr>
              <w:drawing>
                <wp:inline distT="0" distB="0" distL="0" distR="0" wp14:anchorId="6CAEB016" wp14:editId="04A62EA3">
                  <wp:extent cx="569595" cy="566565"/>
                  <wp:effectExtent l="0" t="0" r="0" b="0"/>
                  <wp:docPr id="17" name="Grafik 17">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20-07-30_SocialMediaIcons_RGB_YouTube"/>
                          <pic:cNvPicPr>
                            <a:picLocks noChangeAspect="1" noChangeArrowheads="1"/>
                          </pic:cNvPicPr>
                        </pic:nvPicPr>
                        <pic:blipFill>
                          <a:blip r:embed="rId26" cstate="print">
                            <a:extLst>
                              <a:ext uri="{28A0092B-C50C-407E-A947-70E740481C1C}">
                                <a14:useLocalDpi xmlns:a14="http://schemas.microsoft.com/office/drawing/2010/main" val="0"/>
                              </a:ext>
                            </a:extLst>
                          </a:blip>
                          <a:stretch>
                            <a:fillRect/>
                          </a:stretch>
                        </pic:blipFill>
                        <pic:spPr bwMode="auto">
                          <a:xfrm>
                            <a:off x="0" y="0"/>
                            <a:ext cx="569595" cy="566565"/>
                          </a:xfrm>
                          <a:prstGeom prst="rect">
                            <a:avLst/>
                          </a:prstGeom>
                          <a:noFill/>
                          <a:ln>
                            <a:noFill/>
                          </a:ln>
                        </pic:spPr>
                      </pic:pic>
                    </a:graphicData>
                  </a:graphic>
                </wp:inline>
              </w:drawing>
            </w:r>
          </w:p>
        </w:tc>
        <w:tc>
          <w:tcPr>
            <w:tcW w:w="1133" w:type="dxa"/>
            <w:shd w:val="clear" w:color="auto" w:fill="auto"/>
          </w:tcPr>
          <w:p w:rsidR="00A175A4" w:rsidRPr="0034262D" w:rsidRDefault="00A175A4" w:rsidP="00BA7884">
            <w:pPr>
              <w:spacing w:after="0" w:line="240" w:lineRule="auto"/>
              <w:rPr>
                <w:rFonts w:ascii="Arial" w:hAnsi="Arial" w:cs="Arial"/>
                <w:b/>
                <w:noProof/>
              </w:rPr>
            </w:pPr>
            <w:r w:rsidRPr="0034262D">
              <w:rPr>
                <w:rFonts w:ascii="Arial" w:hAnsi="Arial" w:cs="Arial"/>
                <w:b/>
                <w:noProof/>
                <w:lang w:val="de-DE" w:eastAsia="de-DE"/>
              </w:rPr>
              <w:drawing>
                <wp:inline distT="0" distB="0" distL="0" distR="0" wp14:anchorId="7657E1A1" wp14:editId="2477C318">
                  <wp:extent cx="569595" cy="566565"/>
                  <wp:effectExtent l="0" t="0" r="0" b="0"/>
                  <wp:docPr id="18" name="Grafik 18">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20-07-30_SocialMediaIcons_RGB_Instagram"/>
                          <pic:cNvPicPr>
                            <a:picLocks noChangeAspect="1" noChangeArrowheads="1"/>
                          </pic:cNvPicPr>
                        </pic:nvPicPr>
                        <pic:blipFill>
                          <a:blip r:embed="rId28" cstate="print">
                            <a:extLst>
                              <a:ext uri="{28A0092B-C50C-407E-A947-70E740481C1C}">
                                <a14:useLocalDpi xmlns:a14="http://schemas.microsoft.com/office/drawing/2010/main" val="0"/>
                              </a:ext>
                            </a:extLst>
                          </a:blip>
                          <a:stretch>
                            <a:fillRect/>
                          </a:stretch>
                        </pic:blipFill>
                        <pic:spPr bwMode="auto">
                          <a:xfrm>
                            <a:off x="0" y="0"/>
                            <a:ext cx="569595" cy="566565"/>
                          </a:xfrm>
                          <a:prstGeom prst="rect">
                            <a:avLst/>
                          </a:prstGeom>
                          <a:noFill/>
                          <a:ln>
                            <a:noFill/>
                          </a:ln>
                        </pic:spPr>
                      </pic:pic>
                    </a:graphicData>
                  </a:graphic>
                </wp:inline>
              </w:drawing>
            </w:r>
          </w:p>
        </w:tc>
        <w:tc>
          <w:tcPr>
            <w:tcW w:w="1132" w:type="dxa"/>
            <w:shd w:val="clear" w:color="auto" w:fill="auto"/>
          </w:tcPr>
          <w:p w:rsidR="00A175A4" w:rsidRPr="0034262D" w:rsidRDefault="00A175A4" w:rsidP="00BA7884">
            <w:pPr>
              <w:spacing w:after="0" w:line="240" w:lineRule="auto"/>
              <w:rPr>
                <w:rFonts w:ascii="Arial" w:hAnsi="Arial" w:cs="Arial"/>
                <w:b/>
                <w:noProof/>
              </w:rPr>
            </w:pPr>
            <w:r w:rsidRPr="0034262D">
              <w:rPr>
                <w:rFonts w:ascii="Arial" w:hAnsi="Arial" w:cs="Arial"/>
                <w:b/>
                <w:noProof/>
                <w:lang w:val="de-DE" w:eastAsia="de-DE"/>
              </w:rPr>
              <w:drawing>
                <wp:inline distT="0" distB="0" distL="0" distR="0" wp14:anchorId="21842EE3" wp14:editId="670772A9">
                  <wp:extent cx="569595" cy="566565"/>
                  <wp:effectExtent l="0" t="0" r="1905" b="0"/>
                  <wp:docPr id="19" name="Grafik 19">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20-07-30_SocialMediaIcons_RGB_LinkedIn"/>
                          <pic:cNvPicPr>
                            <a:picLocks noChangeAspect="1" noChangeArrowheads="1"/>
                          </pic:cNvPicPr>
                        </pic:nvPicPr>
                        <pic:blipFill>
                          <a:blip r:embed="rId30" cstate="print">
                            <a:extLst>
                              <a:ext uri="{28A0092B-C50C-407E-A947-70E740481C1C}">
                                <a14:useLocalDpi xmlns:a14="http://schemas.microsoft.com/office/drawing/2010/main" val="0"/>
                              </a:ext>
                            </a:extLst>
                          </a:blip>
                          <a:stretch>
                            <a:fillRect/>
                          </a:stretch>
                        </pic:blipFill>
                        <pic:spPr bwMode="auto">
                          <a:xfrm>
                            <a:off x="0" y="0"/>
                            <a:ext cx="569595" cy="566565"/>
                          </a:xfrm>
                          <a:prstGeom prst="rect">
                            <a:avLst/>
                          </a:prstGeom>
                          <a:noFill/>
                          <a:ln>
                            <a:noFill/>
                          </a:ln>
                        </pic:spPr>
                      </pic:pic>
                    </a:graphicData>
                  </a:graphic>
                </wp:inline>
              </w:drawing>
            </w:r>
          </w:p>
        </w:tc>
        <w:tc>
          <w:tcPr>
            <w:tcW w:w="1133" w:type="dxa"/>
            <w:shd w:val="clear" w:color="auto" w:fill="auto"/>
          </w:tcPr>
          <w:p w:rsidR="00A175A4" w:rsidRPr="0034262D" w:rsidRDefault="00A175A4" w:rsidP="00BA7884">
            <w:pPr>
              <w:spacing w:after="0" w:line="240" w:lineRule="auto"/>
              <w:rPr>
                <w:rFonts w:ascii="Arial" w:hAnsi="Arial" w:cs="Arial"/>
                <w:b/>
                <w:noProof/>
                <w:lang w:val="de-DE" w:eastAsia="de-DE"/>
              </w:rPr>
            </w:pPr>
          </w:p>
        </w:tc>
        <w:tc>
          <w:tcPr>
            <w:tcW w:w="1133" w:type="dxa"/>
            <w:shd w:val="clear" w:color="auto" w:fill="auto"/>
          </w:tcPr>
          <w:p w:rsidR="00A175A4" w:rsidRPr="0034262D" w:rsidRDefault="00A175A4" w:rsidP="00BA7884">
            <w:pPr>
              <w:spacing w:after="0" w:line="240" w:lineRule="auto"/>
              <w:rPr>
                <w:rFonts w:ascii="Arial" w:hAnsi="Arial" w:cs="Arial"/>
                <w:b/>
                <w:noProof/>
                <w:lang w:val="de-DE" w:eastAsia="de-DE"/>
              </w:rPr>
            </w:pPr>
            <w:r w:rsidRPr="0034262D">
              <w:rPr>
                <w:rFonts w:ascii="Arial" w:hAnsi="Arial" w:cs="Arial"/>
                <w:b/>
                <w:noProof/>
                <w:lang w:val="de-DE" w:eastAsia="de-DE"/>
              </w:rPr>
              <w:drawing>
                <wp:inline distT="0" distB="0" distL="0" distR="0" wp14:anchorId="23C6A014" wp14:editId="15F7DB36">
                  <wp:extent cx="566565" cy="566565"/>
                  <wp:effectExtent l="0" t="0" r="0" b="0"/>
                  <wp:docPr id="13" name="Grafik 13">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0-07-30_SocialMediaIcons_RGB_Facebook"/>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566565" cy="566565"/>
                          </a:xfrm>
                          <a:prstGeom prst="rect">
                            <a:avLst/>
                          </a:prstGeom>
                          <a:noFill/>
                          <a:ln>
                            <a:noFill/>
                          </a:ln>
                        </pic:spPr>
                      </pic:pic>
                    </a:graphicData>
                  </a:graphic>
                </wp:inline>
              </w:drawing>
            </w:r>
          </w:p>
        </w:tc>
        <w:tc>
          <w:tcPr>
            <w:tcW w:w="1133" w:type="dxa"/>
            <w:shd w:val="clear" w:color="auto" w:fill="auto"/>
          </w:tcPr>
          <w:p w:rsidR="00A175A4" w:rsidRPr="0034262D" w:rsidRDefault="00A175A4" w:rsidP="00BA7884">
            <w:pPr>
              <w:spacing w:after="0" w:line="240" w:lineRule="auto"/>
              <w:rPr>
                <w:rFonts w:ascii="Arial" w:hAnsi="Arial" w:cs="Arial"/>
                <w:b/>
                <w:noProof/>
                <w:lang w:val="de-DE" w:eastAsia="de-DE"/>
              </w:rPr>
            </w:pPr>
            <w:r w:rsidRPr="0034262D">
              <w:rPr>
                <w:rFonts w:ascii="Arial" w:hAnsi="Arial" w:cs="Arial"/>
                <w:b/>
                <w:noProof/>
                <w:lang w:val="de-DE" w:eastAsia="de-DE"/>
              </w:rPr>
              <w:drawing>
                <wp:inline distT="0" distB="0" distL="0" distR="0" wp14:anchorId="60A16614" wp14:editId="2AD607B3">
                  <wp:extent cx="569595" cy="566565"/>
                  <wp:effectExtent l="0" t="0" r="0" b="0"/>
                  <wp:docPr id="14" name="Grafik 14">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20-07-30_SocialMediaIcons_RGB_Twitter"/>
                          <pic:cNvPicPr>
                            <a:picLocks noChangeAspect="1" noChangeArrowheads="1"/>
                          </pic:cNvPicPr>
                        </pic:nvPicPr>
                        <pic:blipFill>
                          <a:blip r:embed="rId24" cstate="print">
                            <a:extLst>
                              <a:ext uri="{28A0092B-C50C-407E-A947-70E740481C1C}">
                                <a14:useLocalDpi xmlns:a14="http://schemas.microsoft.com/office/drawing/2010/main" val="0"/>
                              </a:ext>
                            </a:extLst>
                          </a:blip>
                          <a:stretch>
                            <a:fillRect/>
                          </a:stretch>
                        </pic:blipFill>
                        <pic:spPr bwMode="auto">
                          <a:xfrm>
                            <a:off x="0" y="0"/>
                            <a:ext cx="569595" cy="566565"/>
                          </a:xfrm>
                          <a:prstGeom prst="rect">
                            <a:avLst/>
                          </a:prstGeom>
                          <a:noFill/>
                          <a:ln>
                            <a:noFill/>
                          </a:ln>
                        </pic:spPr>
                      </pic:pic>
                    </a:graphicData>
                  </a:graphic>
                </wp:inline>
              </w:drawing>
            </w:r>
          </w:p>
        </w:tc>
      </w:tr>
    </w:tbl>
    <w:p w:rsidR="00210A42" w:rsidRPr="005E349B" w:rsidRDefault="00B32070" w:rsidP="006E2FA1">
      <w:pPr>
        <w:spacing w:line="240" w:lineRule="auto"/>
      </w:pPr>
    </w:p>
    <w:sectPr w:rsidR="00210A42" w:rsidRPr="005E349B">
      <w:headerReference w:type="even" r:id="rId33"/>
      <w:headerReference w:type="default" r:id="rId34"/>
      <w:footerReference w:type="default" r:id="rId35"/>
      <w:headerReference w:type="firs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070" w:rsidRDefault="00B32070" w:rsidP="00C923A0">
      <w:pPr>
        <w:spacing w:after="0" w:line="240" w:lineRule="auto"/>
      </w:pPr>
      <w:r>
        <w:separator/>
      </w:r>
    </w:p>
  </w:endnote>
  <w:endnote w:type="continuationSeparator" w:id="0">
    <w:p w:rsidR="00B32070" w:rsidRDefault="00B32070" w:rsidP="00C92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3A0" w:rsidRPr="00CE69F2" w:rsidRDefault="00CE69F2" w:rsidP="00CE69F2">
    <w:pPr>
      <w:rPr>
        <w:rFonts w:ascii="Arial" w:hAnsi="Arial" w:cs="Arial"/>
        <w:color w:val="808080" w:themeColor="background1" w:themeShade="80"/>
        <w:sz w:val="16"/>
        <w:szCs w:val="16"/>
        <w:lang w:val="da-DK"/>
      </w:rPr>
    </w:pPr>
    <w:r w:rsidRPr="00CE69F2">
      <w:rPr>
        <w:rFonts w:ascii="Arial" w:hAnsi="Arial" w:cs="Arial"/>
        <w:color w:val="808080" w:themeColor="background1" w:themeShade="80"/>
        <w:sz w:val="16"/>
        <w:szCs w:val="16"/>
        <w:lang w:val="da-DK"/>
      </w:rPr>
      <w:t>Kverneland Group Deutschland GmbH, Coesterweg 25, 59494 Soest, Deutschland, www.kvernelandgroup.de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070" w:rsidRDefault="00B32070" w:rsidP="00C923A0">
      <w:pPr>
        <w:spacing w:after="0" w:line="240" w:lineRule="auto"/>
      </w:pPr>
      <w:r>
        <w:separator/>
      </w:r>
    </w:p>
  </w:footnote>
  <w:footnote w:type="continuationSeparator" w:id="0">
    <w:p w:rsidR="00B32070" w:rsidRDefault="00B32070" w:rsidP="00C923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091" w:rsidRDefault="00B32070">
    <w:pPr>
      <w:pStyle w:val="Kopfzeile"/>
    </w:pPr>
    <w:r>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150996" o:spid="_x0000_s2053" type="#_x0000_t75" style="position:absolute;margin-left:0;margin-top:0;width:595.2pt;height:841.9pt;z-index:-251657216;mso-position-horizontal:center;mso-position-horizontal-relative:margin;mso-position-vertical:center;mso-position-vertical-relative:margin" o:allowincell="f">
          <v:imagedata r:id="rId1" o:title="press_release_vicon_K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925" w:rsidRDefault="00B32070">
    <w:pPr>
      <w:pStyle w:val="Kopfzeile"/>
    </w:pPr>
    <w:r>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150997" o:spid="_x0000_s2054" type="#_x0000_t75" style="position:absolute;margin-left:0;margin-top:0;width:595.2pt;height:841.9pt;z-index:-251656192;mso-position-horizontal:center;mso-position-horizontal-relative:margin;mso-position-vertical:center;mso-position-vertical-relative:margin" o:allowincell="f">
          <v:imagedata r:id="rId1" o:title="press_release_vicon_K01"/>
          <w10:wrap anchorx="margin" anchory="margin"/>
        </v:shape>
      </w:pict>
    </w:r>
  </w:p>
  <w:p w:rsidR="00770925" w:rsidRDefault="0077092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091" w:rsidRDefault="00B32070">
    <w:pPr>
      <w:pStyle w:val="Kopfzeile"/>
    </w:pPr>
    <w:r>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150995" o:spid="_x0000_s2052" type="#_x0000_t75" style="position:absolute;margin-left:0;margin-top:0;width:595.2pt;height:841.9pt;z-index:-251658240;mso-position-horizontal:center;mso-position-horizontal-relative:margin;mso-position-vertical:center;mso-position-vertical-relative:margin" o:allowincell="f">
          <v:imagedata r:id="rId1" o:title="press_release_vicon_K0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3A0"/>
    <w:rsid w:val="00007BA9"/>
    <w:rsid w:val="00012CE3"/>
    <w:rsid w:val="0011291E"/>
    <w:rsid w:val="00124AC7"/>
    <w:rsid w:val="001D5935"/>
    <w:rsid w:val="001F1038"/>
    <w:rsid w:val="002020DE"/>
    <w:rsid w:val="00286756"/>
    <w:rsid w:val="002B0046"/>
    <w:rsid w:val="002C236B"/>
    <w:rsid w:val="002F384E"/>
    <w:rsid w:val="00361A4A"/>
    <w:rsid w:val="003824B4"/>
    <w:rsid w:val="003A6785"/>
    <w:rsid w:val="003B4139"/>
    <w:rsid w:val="004E21B1"/>
    <w:rsid w:val="00562979"/>
    <w:rsid w:val="00563944"/>
    <w:rsid w:val="00582BD2"/>
    <w:rsid w:val="005E349B"/>
    <w:rsid w:val="005F42EC"/>
    <w:rsid w:val="00663DE3"/>
    <w:rsid w:val="006820D6"/>
    <w:rsid w:val="006A01D0"/>
    <w:rsid w:val="006D6A10"/>
    <w:rsid w:val="006E2FA1"/>
    <w:rsid w:val="007308FA"/>
    <w:rsid w:val="00770925"/>
    <w:rsid w:val="007833FB"/>
    <w:rsid w:val="00790358"/>
    <w:rsid w:val="007C3FB4"/>
    <w:rsid w:val="008431EC"/>
    <w:rsid w:val="00870B1C"/>
    <w:rsid w:val="00891FC4"/>
    <w:rsid w:val="00944609"/>
    <w:rsid w:val="00983394"/>
    <w:rsid w:val="009B0BFF"/>
    <w:rsid w:val="00A023EA"/>
    <w:rsid w:val="00A175A4"/>
    <w:rsid w:val="00AA3710"/>
    <w:rsid w:val="00AC28DF"/>
    <w:rsid w:val="00B30091"/>
    <w:rsid w:val="00B32070"/>
    <w:rsid w:val="00B354E0"/>
    <w:rsid w:val="00B4690B"/>
    <w:rsid w:val="00BB1270"/>
    <w:rsid w:val="00C923A0"/>
    <w:rsid w:val="00CC4DAD"/>
    <w:rsid w:val="00CC53A1"/>
    <w:rsid w:val="00CE69F2"/>
    <w:rsid w:val="00D72F56"/>
    <w:rsid w:val="00DD2032"/>
    <w:rsid w:val="00EC04E0"/>
    <w:rsid w:val="00F047DC"/>
    <w:rsid w:val="00F0667D"/>
    <w:rsid w:val="00F140C8"/>
    <w:rsid w:val="00F24CB6"/>
    <w:rsid w:val="00F96EF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7463D37E"/>
  <w15:docId w15:val="{E559A54A-775A-4987-A31D-42CD29336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923A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923A0"/>
    <w:rPr>
      <w:rFonts w:ascii="Tahoma" w:hAnsi="Tahoma" w:cs="Tahoma"/>
      <w:sz w:val="16"/>
      <w:szCs w:val="16"/>
    </w:rPr>
  </w:style>
  <w:style w:type="paragraph" w:styleId="Kopfzeile">
    <w:name w:val="header"/>
    <w:basedOn w:val="Standard"/>
    <w:link w:val="KopfzeileZchn"/>
    <w:uiPriority w:val="99"/>
    <w:unhideWhenUsed/>
    <w:rsid w:val="00C923A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923A0"/>
  </w:style>
  <w:style w:type="paragraph" w:styleId="Fuzeile">
    <w:name w:val="footer"/>
    <w:basedOn w:val="Standard"/>
    <w:link w:val="FuzeileZchn"/>
    <w:uiPriority w:val="99"/>
    <w:unhideWhenUsed/>
    <w:rsid w:val="00C923A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923A0"/>
  </w:style>
  <w:style w:type="character" w:styleId="Hyperlink">
    <w:name w:val="Hyperlink"/>
    <w:basedOn w:val="Absatz-Standardschriftart"/>
    <w:uiPriority w:val="99"/>
    <w:unhideWhenUsed/>
    <w:rsid w:val="00CE69F2"/>
    <w:rPr>
      <w:color w:val="0000FF" w:themeColor="hyperlink"/>
      <w:u w:val="single"/>
    </w:rPr>
  </w:style>
  <w:style w:type="character" w:styleId="Kommentarzeichen">
    <w:name w:val="annotation reference"/>
    <w:basedOn w:val="Absatz-Standardschriftart"/>
    <w:uiPriority w:val="99"/>
    <w:semiHidden/>
    <w:unhideWhenUsed/>
    <w:rsid w:val="00A023EA"/>
    <w:rPr>
      <w:sz w:val="16"/>
      <w:szCs w:val="16"/>
    </w:rPr>
  </w:style>
  <w:style w:type="paragraph" w:styleId="Kommentartext">
    <w:name w:val="annotation text"/>
    <w:basedOn w:val="Standard"/>
    <w:link w:val="KommentartextZchn"/>
    <w:uiPriority w:val="99"/>
    <w:semiHidden/>
    <w:unhideWhenUsed/>
    <w:rsid w:val="00A023E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023EA"/>
    <w:rPr>
      <w:sz w:val="20"/>
      <w:szCs w:val="20"/>
      <w:lang w:val="en-GB"/>
    </w:rPr>
  </w:style>
  <w:style w:type="character" w:styleId="BesuchterLink">
    <w:name w:val="FollowedHyperlink"/>
    <w:basedOn w:val="Absatz-Standardschriftart"/>
    <w:uiPriority w:val="99"/>
    <w:semiHidden/>
    <w:unhideWhenUsed/>
    <w:rsid w:val="00AA371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2107539">
      <w:bodyDiv w:val="1"/>
      <w:marLeft w:val="0"/>
      <w:marRight w:val="0"/>
      <w:marTop w:val="0"/>
      <w:marBottom w:val="0"/>
      <w:divBdr>
        <w:top w:val="none" w:sz="0" w:space="0" w:color="auto"/>
        <w:left w:val="none" w:sz="0" w:space="0" w:color="auto"/>
        <w:bottom w:val="none" w:sz="0" w:space="0" w:color="auto"/>
        <w:right w:val="none" w:sz="0" w:space="0" w:color="auto"/>
      </w:divBdr>
    </w:div>
    <w:div w:id="1127316813">
      <w:bodyDiv w:val="1"/>
      <w:marLeft w:val="0"/>
      <w:marRight w:val="0"/>
      <w:marTop w:val="0"/>
      <w:marBottom w:val="0"/>
      <w:divBdr>
        <w:top w:val="none" w:sz="0" w:space="0" w:color="auto"/>
        <w:left w:val="none" w:sz="0" w:space="0" w:color="auto"/>
        <w:bottom w:val="none" w:sz="0" w:space="0" w:color="auto"/>
        <w:right w:val="none" w:sz="0" w:space="0" w:color="auto"/>
      </w:divBdr>
    </w:div>
    <w:div w:id="1345791612">
      <w:bodyDiv w:val="1"/>
      <w:marLeft w:val="0"/>
      <w:marRight w:val="0"/>
      <w:marTop w:val="0"/>
      <w:marBottom w:val="0"/>
      <w:divBdr>
        <w:top w:val="none" w:sz="0" w:space="0" w:color="auto"/>
        <w:left w:val="none" w:sz="0" w:space="0" w:color="auto"/>
        <w:bottom w:val="none" w:sz="0" w:space="0" w:color="auto"/>
        <w:right w:val="none" w:sz="0" w:space="0" w:color="auto"/>
      </w:divBdr>
    </w:div>
    <w:div w:id="157168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vernelandgroup.de" TargetMode="External"/><Relationship Id="rId18" Type="http://schemas.openxmlformats.org/officeDocument/2006/relationships/hyperlink" Target="http://download.kvernelandgroup.com/layout/set/content/Media/Images/VI_BW-2600_DuoWrap_005" TargetMode="External"/><Relationship Id="rId26" Type="http://schemas.openxmlformats.org/officeDocument/2006/relationships/image" Target="media/image9.png"/><Relationship Id="rId21" Type="http://schemas.openxmlformats.org/officeDocument/2006/relationships/hyperlink" Target="https://www.facebook.com/www.vicon.eu" TargetMode="External"/><Relationship Id="rId34"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hyperlink" Target="http://download.kvernelandgroup.com/layout/set/content/Media/Images/Table-with-OptiSpeed" TargetMode="External"/><Relationship Id="rId25" Type="http://schemas.openxmlformats.org/officeDocument/2006/relationships/hyperlink" Target="http://www.youtube.com/kvernelandgrp"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mailto:Christian.Schmidt@kvernelandgroup.com" TargetMode="External"/><Relationship Id="rId29" Type="http://schemas.openxmlformats.org/officeDocument/2006/relationships/hyperlink" Target="https://www.linkedin.com/company/kverneland-grou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8.png"/><Relationship Id="rId32" Type="http://schemas.openxmlformats.org/officeDocument/2006/relationships/hyperlink" Target="http://twitter.com/im_farming" TargetMode="Externa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4.jpeg"/><Relationship Id="rId23" Type="http://schemas.openxmlformats.org/officeDocument/2006/relationships/hyperlink" Target="http://twitter.com/kvernelandgroup" TargetMode="External"/><Relationship Id="rId28" Type="http://schemas.openxmlformats.org/officeDocument/2006/relationships/image" Target="media/image10.png"/><Relationship Id="rId36"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image" Target="media/image6.jpeg"/><Relationship Id="rId31" Type="http://schemas.openxmlformats.org/officeDocument/2006/relationships/hyperlink" Target="http://www.facebook.com/iMFarming"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download.kvernelandgroup.com/remoteimage/download/158957/2809470/original_download" TargetMode="External"/><Relationship Id="rId22" Type="http://schemas.openxmlformats.org/officeDocument/2006/relationships/image" Target="media/image7.png"/><Relationship Id="rId27" Type="http://schemas.openxmlformats.org/officeDocument/2006/relationships/hyperlink" Target="https://www.instagram.com/vicon_ien/" TargetMode="External"/><Relationship Id="rId30" Type="http://schemas.openxmlformats.org/officeDocument/2006/relationships/image" Target="media/image11.png"/><Relationship Id="rId35" Type="http://schemas.openxmlformats.org/officeDocument/2006/relationships/footer" Target="footer1.xml"/><Relationship Id="rId8" Type="http://schemas.openxmlformats.org/officeDocument/2006/relationships/footnotes" Target="footnote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_rels/header2.xml.rels><?xml version="1.0" encoding="UTF-8" standalone="yes"?>
<Relationships xmlns="http://schemas.openxmlformats.org/package/2006/relationships"><Relationship Id="rId1" Type="http://schemas.openxmlformats.org/officeDocument/2006/relationships/image" Target="media/image12.jpeg"/></Relationships>
</file>

<file path=word/_rels/header3.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9FFD025E5790F41850A94B0DE8C9E2E" ma:contentTypeVersion="0" ma:contentTypeDescription="Create a new document." ma:contentTypeScope="" ma:versionID="9b27aeddab9d769c8963ddb7e928b44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335BC-5652-43B6-93F7-97DB82CF950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8CD411-6285-42C5-9617-125AD49F5C37}">
  <ds:schemaRefs>
    <ds:schemaRef ds:uri="http://schemas.microsoft.com/sharepoint/v3/contenttype/forms"/>
  </ds:schemaRefs>
</ds:datastoreItem>
</file>

<file path=customXml/itemProps3.xml><?xml version="1.0" encoding="utf-8"?>
<ds:datastoreItem xmlns:ds="http://schemas.openxmlformats.org/officeDocument/2006/customXml" ds:itemID="{26D4F8F6-8341-44FA-9423-FFFD46EEEE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62C1D2B-59A1-4B57-A07E-1C27325FF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456</Words>
  <Characters>2879</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Kverneland Group</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Manuel Fleurot</dc:creator>
  <cp:lastModifiedBy>Anna Maria Müller</cp:lastModifiedBy>
  <cp:revision>3</cp:revision>
  <dcterms:created xsi:type="dcterms:W3CDTF">2020-09-22T13:02:00Z</dcterms:created>
  <dcterms:modified xsi:type="dcterms:W3CDTF">2020-09-22T13:05:00Z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0x010100F9FFD025E5790F41850A94B0DE8C9E2E</vt:lpwstr>
  </property>
</Properties>
</file>