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77777777" w:rsidR="00C923A0" w:rsidRPr="00C90972" w:rsidRDefault="00C923A0" w:rsidP="00C923A0">
      <w:pPr>
        <w:spacing w:after="0" w:line="240" w:lineRule="auto"/>
        <w:rPr>
          <w:rFonts w:ascii="Arial" w:eastAsia="Times New Roman" w:hAnsi="Arial" w:cs="Arial"/>
          <w:color w:val="000000" w:themeColor="text1"/>
          <w:sz w:val="28"/>
          <w:szCs w:val="28"/>
        </w:rPr>
      </w:pPr>
    </w:p>
    <w:p w14:paraId="5F4E3C1E" w14:textId="77777777" w:rsidR="00C923A0" w:rsidRPr="00C90972" w:rsidRDefault="00C923A0" w:rsidP="00C923A0">
      <w:pPr>
        <w:spacing w:after="0" w:line="240" w:lineRule="auto"/>
        <w:rPr>
          <w:rFonts w:ascii="Arial" w:eastAsia="Times New Roman" w:hAnsi="Arial" w:cs="Arial"/>
          <w:color w:val="000000" w:themeColor="text1"/>
          <w:sz w:val="28"/>
          <w:szCs w:val="28"/>
        </w:rPr>
      </w:pPr>
    </w:p>
    <w:p w14:paraId="57653585" w14:textId="1DEB919F" w:rsidR="00C923A0" w:rsidRPr="00C90972" w:rsidRDefault="002232A1" w:rsidP="00C923A0">
      <w:pPr>
        <w:spacing w:after="0" w:line="240" w:lineRule="auto"/>
        <w:jc w:val="center"/>
        <w:rPr>
          <w:rFonts w:ascii="Arial" w:eastAsia="Times New Roman" w:hAnsi="Arial" w:cs="Arial"/>
          <w:color w:val="000000" w:themeColor="text1"/>
          <w:sz w:val="28"/>
          <w:szCs w:val="28"/>
          <w:lang w:val="de-DE"/>
        </w:rPr>
      </w:pPr>
      <w:r w:rsidRPr="00C90972">
        <w:rPr>
          <w:rFonts w:ascii="Arial" w:eastAsia="Times New Roman" w:hAnsi="Arial" w:cs="Arial"/>
          <w:color w:val="000000" w:themeColor="text1"/>
          <w:sz w:val="28"/>
          <w:szCs w:val="28"/>
          <w:lang w:val="de-DE"/>
        </w:rPr>
        <w:t>PRESSEMITTEILUNG</w:t>
      </w:r>
    </w:p>
    <w:p w14:paraId="60C31B5C" w14:textId="77777777" w:rsidR="00C923A0" w:rsidRPr="00C90972" w:rsidRDefault="00C923A0" w:rsidP="00C923A0">
      <w:pPr>
        <w:spacing w:after="0" w:line="240" w:lineRule="auto"/>
        <w:jc w:val="center"/>
        <w:rPr>
          <w:rFonts w:ascii="Arial" w:eastAsia="Times New Roman" w:hAnsi="Arial" w:cs="Arial"/>
          <w:color w:val="000000" w:themeColor="text1"/>
          <w:sz w:val="28"/>
          <w:szCs w:val="28"/>
          <w:lang w:val="de-DE"/>
        </w:rPr>
      </w:pPr>
    </w:p>
    <w:p w14:paraId="5BEA4F05" w14:textId="4747311C" w:rsidR="00C923A0" w:rsidRPr="00C90972" w:rsidRDefault="00627AB0" w:rsidP="00627AB0">
      <w:pPr>
        <w:spacing w:after="0" w:line="240" w:lineRule="auto"/>
        <w:jc w:val="center"/>
        <w:rPr>
          <w:rFonts w:ascii="Arial" w:eastAsia="Times New Roman" w:hAnsi="Arial" w:cs="Arial"/>
          <w:color w:val="000000" w:themeColor="text1"/>
          <w:sz w:val="28"/>
          <w:szCs w:val="28"/>
          <w:lang w:val="de-DE"/>
        </w:rPr>
      </w:pPr>
      <w:r w:rsidRPr="00C90972">
        <w:rPr>
          <w:rFonts w:ascii="Arial" w:eastAsia="Times New Roman" w:hAnsi="Arial" w:cs="Arial"/>
          <w:b/>
          <w:color w:val="000000" w:themeColor="text1"/>
          <w:sz w:val="28"/>
          <w:szCs w:val="28"/>
          <w:lang w:val="de-DE"/>
        </w:rPr>
        <w:t xml:space="preserve">Kverneland Wechselspitze </w:t>
      </w:r>
      <w:r w:rsidR="00D07835">
        <w:rPr>
          <w:rFonts w:ascii="Arial" w:eastAsia="Times New Roman" w:hAnsi="Arial" w:cs="Arial"/>
          <w:b/>
          <w:color w:val="000000" w:themeColor="text1"/>
          <w:sz w:val="28"/>
          <w:szCs w:val="28"/>
          <w:lang w:val="de-DE"/>
        </w:rPr>
        <w:t>–</w:t>
      </w:r>
      <w:r w:rsidRPr="00C90972">
        <w:rPr>
          <w:rFonts w:ascii="Arial" w:eastAsia="Times New Roman" w:hAnsi="Arial" w:cs="Arial"/>
          <w:b/>
          <w:color w:val="000000" w:themeColor="text1"/>
          <w:sz w:val="28"/>
          <w:szCs w:val="28"/>
          <w:lang w:val="de-DE"/>
        </w:rPr>
        <w:t xml:space="preserve"> Ein kleines Stück Metall, ein großes Stück Pfluggeschichte</w:t>
      </w:r>
    </w:p>
    <w:p w14:paraId="5F65F6CD" w14:textId="77777777" w:rsidR="00285D5B" w:rsidRPr="00C90972" w:rsidRDefault="00285D5B" w:rsidP="00C923A0">
      <w:pPr>
        <w:spacing w:after="0" w:line="240" w:lineRule="auto"/>
        <w:rPr>
          <w:rFonts w:ascii="Arial" w:eastAsia="Times New Roman" w:hAnsi="Arial" w:cs="Arial"/>
          <w:color w:val="000000" w:themeColor="text1"/>
          <w:lang w:val="de-DE"/>
        </w:rPr>
      </w:pPr>
    </w:p>
    <w:p w14:paraId="0CC9D2B0" w14:textId="58101A49" w:rsidR="00C923A0" w:rsidRPr="00C90972" w:rsidRDefault="009738C0" w:rsidP="009738C0">
      <w:pPr>
        <w:rPr>
          <w:rFonts w:ascii="Arial" w:hAnsi="Arial" w:cs="Arial"/>
          <w:color w:val="000000" w:themeColor="text1"/>
          <w:lang w:val="fr-FR"/>
        </w:rPr>
      </w:pPr>
      <w:r w:rsidRPr="00C90972">
        <w:rPr>
          <w:rFonts w:ascii="Arial" w:hAnsi="Arial" w:cs="Arial"/>
          <w:color w:val="000000" w:themeColor="text1"/>
          <w:lang w:val="fr-FR"/>
        </w:rPr>
        <w:t>16.11.2021 Soest, Deutschland</w:t>
      </w:r>
    </w:p>
    <w:p w14:paraId="35A46A01" w14:textId="2E14C620" w:rsidR="00120D25" w:rsidRPr="00C90972" w:rsidRDefault="0064324C" w:rsidP="00C923A0">
      <w:pPr>
        <w:spacing w:after="0" w:line="240" w:lineRule="auto"/>
        <w:jc w:val="center"/>
        <w:rPr>
          <w:rFonts w:ascii="Arial" w:eastAsia="Times New Roman" w:hAnsi="Arial" w:cs="Arial"/>
          <w:color w:val="000000" w:themeColor="text1"/>
        </w:rPr>
      </w:pPr>
      <w:r w:rsidRPr="00C90972">
        <w:rPr>
          <w:rFonts w:ascii="Arial" w:hAnsi="Arial" w:cs="Arial"/>
          <w:noProof/>
          <w:color w:val="000000" w:themeColor="text1"/>
          <w:lang w:val="de-DE" w:eastAsia="de-DE"/>
        </w:rPr>
        <w:drawing>
          <wp:inline distT="0" distB="0" distL="0" distR="0" wp14:anchorId="6E01884C" wp14:editId="76FBA3C2">
            <wp:extent cx="5760720" cy="39173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917315"/>
                    </a:xfrm>
                    <a:prstGeom prst="rect">
                      <a:avLst/>
                    </a:prstGeom>
                  </pic:spPr>
                </pic:pic>
              </a:graphicData>
            </a:graphic>
          </wp:inline>
        </w:drawing>
      </w:r>
    </w:p>
    <w:p w14:paraId="6F24A4BB" w14:textId="0F6C624F" w:rsidR="00C923A0" w:rsidRPr="00C90972" w:rsidRDefault="00627AB0" w:rsidP="00627AB0">
      <w:pPr>
        <w:spacing w:after="0" w:line="240" w:lineRule="auto"/>
        <w:jc w:val="center"/>
        <w:rPr>
          <w:rFonts w:ascii="Arial" w:eastAsia="Times New Roman" w:hAnsi="Arial" w:cs="Arial"/>
          <w:color w:val="000000" w:themeColor="text1"/>
          <w:lang w:val="de-DE"/>
        </w:rPr>
      </w:pPr>
      <w:r w:rsidRPr="00C90972">
        <w:rPr>
          <w:rFonts w:ascii="Arial" w:eastAsia="Times New Roman" w:hAnsi="Arial" w:cs="Arial"/>
          <w:i/>
          <w:color w:val="000000" w:themeColor="text1"/>
          <w:sz w:val="20"/>
          <w:szCs w:val="20"/>
          <w:lang w:val="de-DE"/>
        </w:rPr>
        <w:t>Kverneland Wechselspitze - Landwirte verdienen das Beste!</w:t>
      </w:r>
    </w:p>
    <w:p w14:paraId="6BD080CF" w14:textId="77777777" w:rsidR="000D44B4" w:rsidRPr="00C90972" w:rsidRDefault="000D44B4" w:rsidP="00C923A0">
      <w:pPr>
        <w:spacing w:after="0" w:line="240" w:lineRule="auto"/>
        <w:rPr>
          <w:rFonts w:ascii="Arial" w:eastAsia="Times New Roman" w:hAnsi="Arial" w:cs="Arial"/>
          <w:b/>
          <w:color w:val="000000" w:themeColor="text1"/>
          <w:lang w:val="de-DE"/>
        </w:rPr>
      </w:pPr>
    </w:p>
    <w:p w14:paraId="06B28C0B" w14:textId="5AB08350" w:rsidR="0064324C" w:rsidRPr="00C90972" w:rsidRDefault="00627AB0" w:rsidP="00C90972">
      <w:pPr>
        <w:spacing w:after="0" w:line="240" w:lineRule="auto"/>
        <w:rPr>
          <w:rFonts w:ascii="Arial" w:hAnsi="Arial" w:cs="Arial"/>
          <w:color w:val="000000" w:themeColor="text1"/>
          <w:lang w:val="de-DE"/>
        </w:rPr>
      </w:pPr>
      <w:r w:rsidRPr="00C90972">
        <w:rPr>
          <w:rFonts w:ascii="Arial" w:hAnsi="Arial" w:cs="Arial"/>
          <w:b/>
          <w:color w:val="000000" w:themeColor="text1"/>
          <w:lang w:val="de-DE"/>
        </w:rPr>
        <w:t>Vor 1971 waren Schare und Spitzen aus einem Stück die beste Alternative für Pflüge. Die Landwirte mussten das gesamte Schar austauschen, wenn die Scharspitze verschlissen war. Im Jahr 1971 brachte Kverneland zwei neue Produkte auf den Markt: das separate Schar und die Pflug-Wechselspitze. Mit dieser Innovation konnten die Landwirte beide Seiten der Scharspitze abnutzen, so dass das Schar seine eigene Lebensdauer hatte. Es war ein bahnbrechendes und kosteneffizientes Konzept.</w:t>
      </w:r>
    </w:p>
    <w:p w14:paraId="59151696" w14:textId="77777777" w:rsidR="009738C0" w:rsidRPr="00C90972" w:rsidRDefault="009738C0" w:rsidP="00C90972">
      <w:pPr>
        <w:spacing w:after="0" w:line="240" w:lineRule="auto"/>
        <w:rPr>
          <w:rFonts w:ascii="Arial" w:hAnsi="Arial" w:cs="Arial"/>
          <w:color w:val="000000" w:themeColor="text1"/>
          <w:lang w:val="de-DE"/>
        </w:rPr>
      </w:pPr>
    </w:p>
    <w:p w14:paraId="6F8C0147" w14:textId="7ABDA94E" w:rsidR="00627AB0" w:rsidRPr="00C90972" w:rsidRDefault="00627AB0" w:rsidP="00C90972">
      <w:pPr>
        <w:spacing w:after="0" w:line="240" w:lineRule="auto"/>
        <w:rPr>
          <w:rFonts w:ascii="Arial" w:hAnsi="Arial" w:cs="Arial"/>
          <w:b/>
          <w:color w:val="000000" w:themeColor="text1"/>
          <w:lang w:val="de-DE"/>
        </w:rPr>
      </w:pPr>
      <w:r w:rsidRPr="00C90972">
        <w:rPr>
          <w:rFonts w:ascii="Arial" w:hAnsi="Arial" w:cs="Arial"/>
          <w:b/>
          <w:color w:val="000000" w:themeColor="text1"/>
          <w:lang w:val="de-DE"/>
        </w:rPr>
        <w:t>Stärkere und schnellere Traktoren: neue Herausforderungen</w:t>
      </w:r>
    </w:p>
    <w:p w14:paraId="36CC3D45" w14:textId="3FD2342D" w:rsidR="00627AB0" w:rsidRPr="00C90972" w:rsidRDefault="00627AB0" w:rsidP="00C90972">
      <w:pPr>
        <w:spacing w:after="0" w:line="240" w:lineRule="auto"/>
        <w:rPr>
          <w:rFonts w:ascii="Arial" w:hAnsi="Arial" w:cs="Arial"/>
          <w:color w:val="000000" w:themeColor="text1"/>
          <w:lang w:val="de-DE"/>
        </w:rPr>
      </w:pPr>
      <w:r w:rsidRPr="00C90972">
        <w:rPr>
          <w:rFonts w:ascii="Arial" w:hAnsi="Arial" w:cs="Arial"/>
          <w:bCs/>
          <w:color w:val="000000" w:themeColor="text1"/>
          <w:lang w:val="de-DE"/>
        </w:rPr>
        <w:t>Ende der 1960er Jahre setzten die Landwirte immer stärkere und schnellere Traktoren ein, was den Druck auf Spitze und Schar erhöhte. Die alte Pflugschar erbrachte nicht mehr die erwartete Leistung, und es wurde offensichtlich, dass eine Aktualisierung notwendig war. Der Markt war auf der Suche nach einem neuen Pflugschar, dass auch unter den neuen Bedingungen funktionierte.</w:t>
      </w:r>
      <w:r w:rsidR="009738C0" w:rsidRPr="00C90972">
        <w:rPr>
          <w:rFonts w:ascii="Arial" w:hAnsi="Arial" w:cs="Arial"/>
          <w:bCs/>
          <w:color w:val="000000" w:themeColor="text1"/>
          <w:lang w:val="de-DE"/>
        </w:rPr>
        <w:t xml:space="preserve"> </w:t>
      </w:r>
      <w:r w:rsidRPr="00C90972">
        <w:rPr>
          <w:rFonts w:ascii="Arial" w:hAnsi="Arial" w:cs="Arial"/>
          <w:color w:val="000000" w:themeColor="text1"/>
          <w:lang w:val="de-DE"/>
        </w:rPr>
        <w:t>Die Forschungs- und Entwicklungsabteilung begann mit der Suche nach Verbesserungen. Viele Ideen und Prototypen wurden auf den Tisch gebracht, aber die Aufgabe schien sehr kompliziert.</w:t>
      </w:r>
      <w:r w:rsidR="00C90972" w:rsidRPr="00C90972">
        <w:rPr>
          <w:rFonts w:ascii="Arial" w:hAnsi="Arial" w:cs="Arial"/>
          <w:color w:val="000000" w:themeColor="text1"/>
          <w:lang w:val="de-DE"/>
        </w:rPr>
        <w:t xml:space="preserve"> </w:t>
      </w:r>
      <w:r w:rsidRPr="00C90972">
        <w:rPr>
          <w:rFonts w:ascii="Arial" w:hAnsi="Arial" w:cs="Arial"/>
          <w:color w:val="000000" w:themeColor="text1"/>
          <w:lang w:val="de-DE"/>
        </w:rPr>
        <w:t>Es wurden viele Stunden damit verbracht, ein geeignetes Produkt zu finden, und es wurden viele verschiedene Lösungen in der Praxis getestet, jedoch ohne großen Erfolg: Das Teil war zu dick, die Bodendurchdringung und die Stabilität waren schlecht.</w:t>
      </w:r>
    </w:p>
    <w:p w14:paraId="3A6DCB22" w14:textId="2B97316B" w:rsidR="00627AB0" w:rsidRPr="00C90972" w:rsidRDefault="00627AB0" w:rsidP="7EAFC3A6">
      <w:pPr>
        <w:pStyle w:val="StandardWeb"/>
        <w:shd w:val="clear" w:color="auto" w:fill="FFFFFF" w:themeFill="background1"/>
        <w:spacing w:before="0" w:beforeAutospacing="0" w:after="0" w:afterAutospacing="0"/>
        <w:textAlignment w:val="baseline"/>
        <w:rPr>
          <w:rFonts w:ascii="Arial" w:eastAsiaTheme="minorEastAsia" w:hAnsi="Arial" w:cs="Arial"/>
          <w:color w:val="000000" w:themeColor="text1"/>
          <w:sz w:val="22"/>
          <w:szCs w:val="22"/>
          <w:lang w:val="de-DE" w:eastAsia="en-US"/>
        </w:rPr>
      </w:pPr>
      <w:r w:rsidRPr="7EAFC3A6">
        <w:rPr>
          <w:rFonts w:ascii="Arial" w:eastAsiaTheme="minorEastAsia" w:hAnsi="Arial" w:cs="Arial"/>
          <w:color w:val="000000" w:themeColor="text1"/>
          <w:sz w:val="22"/>
          <w:szCs w:val="22"/>
          <w:lang w:val="de-DE" w:eastAsia="en-US"/>
        </w:rPr>
        <w:lastRenderedPageBreak/>
        <w:t xml:space="preserve">Es wurden auch wellenförmige Schare und </w:t>
      </w:r>
      <w:r w:rsidR="00A96640" w:rsidRPr="7EAFC3A6">
        <w:rPr>
          <w:rFonts w:ascii="Arial" w:eastAsiaTheme="minorEastAsia" w:hAnsi="Arial" w:cs="Arial"/>
          <w:color w:val="000000" w:themeColor="text1"/>
          <w:sz w:val="22"/>
          <w:szCs w:val="22"/>
          <w:lang w:val="de-DE" w:eastAsia="en-US"/>
        </w:rPr>
        <w:t>geriffelte</w:t>
      </w:r>
      <w:r w:rsidRPr="7EAFC3A6">
        <w:rPr>
          <w:rFonts w:ascii="Arial" w:eastAsiaTheme="minorEastAsia" w:hAnsi="Arial" w:cs="Arial"/>
          <w:color w:val="000000" w:themeColor="text1"/>
          <w:sz w:val="22"/>
          <w:szCs w:val="22"/>
          <w:lang w:val="de-DE" w:eastAsia="en-US"/>
        </w:rPr>
        <w:t xml:space="preserve"> Kanten getestet, aber das hat überhaupt nichts gebracht. Im Gegenteil, der Verschleiß wurde noch schlimmer.</w:t>
      </w:r>
    </w:p>
    <w:p w14:paraId="2B114DFC" w14:textId="4B071C5A" w:rsidR="00A96640" w:rsidRPr="00C90972" w:rsidRDefault="00A96640" w:rsidP="7EAFC3A6">
      <w:pPr>
        <w:pStyle w:val="StandardWeb"/>
        <w:shd w:val="clear" w:color="auto" w:fill="FFFFFF" w:themeFill="background1"/>
        <w:spacing w:before="0" w:beforeAutospacing="0" w:after="0" w:afterAutospacing="0"/>
        <w:textAlignment w:val="baseline"/>
        <w:rPr>
          <w:rFonts w:ascii="Arial" w:hAnsi="Arial" w:cs="Arial"/>
          <w:color w:val="000000" w:themeColor="text1"/>
          <w:sz w:val="22"/>
          <w:szCs w:val="22"/>
          <w:lang w:val="de-DE"/>
        </w:rPr>
      </w:pPr>
      <w:r w:rsidRPr="7EAFC3A6">
        <w:rPr>
          <w:rFonts w:ascii="Arial" w:hAnsi="Arial" w:cs="Arial"/>
          <w:color w:val="000000" w:themeColor="text1"/>
          <w:sz w:val="22"/>
          <w:szCs w:val="22"/>
          <w:lang w:val="de-DE"/>
        </w:rPr>
        <w:t>Dann</w:t>
      </w:r>
      <w:r w:rsidR="00C90972" w:rsidRPr="7EAFC3A6">
        <w:rPr>
          <w:rFonts w:ascii="Arial" w:hAnsi="Arial" w:cs="Arial"/>
          <w:color w:val="000000" w:themeColor="text1"/>
          <w:sz w:val="22"/>
          <w:szCs w:val="22"/>
          <w:lang w:val="de-DE"/>
        </w:rPr>
        <w:t xml:space="preserve"> </w:t>
      </w:r>
      <w:r w:rsidRPr="7EAFC3A6">
        <w:rPr>
          <w:rFonts w:ascii="Arial" w:hAnsi="Arial" w:cs="Arial"/>
          <w:color w:val="000000" w:themeColor="text1"/>
          <w:sz w:val="22"/>
          <w:szCs w:val="22"/>
          <w:lang w:val="de-DE"/>
        </w:rPr>
        <w:t xml:space="preserve">eines Tages kam die Idee auf. Olav </w:t>
      </w:r>
      <w:proofErr w:type="spellStart"/>
      <w:r w:rsidRPr="7EAFC3A6">
        <w:rPr>
          <w:rFonts w:ascii="Arial" w:hAnsi="Arial" w:cs="Arial"/>
          <w:color w:val="000000" w:themeColor="text1"/>
          <w:sz w:val="22"/>
          <w:szCs w:val="22"/>
          <w:lang w:val="de-DE"/>
        </w:rPr>
        <w:t>Njå</w:t>
      </w:r>
      <w:proofErr w:type="spellEnd"/>
      <w:r w:rsidRPr="7EAFC3A6">
        <w:rPr>
          <w:rFonts w:ascii="Arial" w:hAnsi="Arial" w:cs="Arial"/>
          <w:color w:val="000000" w:themeColor="text1"/>
          <w:sz w:val="22"/>
          <w:szCs w:val="22"/>
          <w:lang w:val="de-DE"/>
        </w:rPr>
        <w:t xml:space="preserve">, Leiter der Abteilung Forschung und Entwicklung, erinnerte sich an </w:t>
      </w:r>
      <w:proofErr w:type="gramStart"/>
      <w:r w:rsidRPr="7EAFC3A6">
        <w:rPr>
          <w:rFonts w:ascii="Arial" w:hAnsi="Arial" w:cs="Arial"/>
          <w:color w:val="000000" w:themeColor="text1"/>
          <w:sz w:val="22"/>
          <w:szCs w:val="22"/>
          <w:lang w:val="de-DE"/>
        </w:rPr>
        <w:t>das zweiteilige Schar</w:t>
      </w:r>
      <w:proofErr w:type="gramEnd"/>
      <w:r w:rsidRPr="7EAFC3A6">
        <w:rPr>
          <w:rFonts w:ascii="Arial" w:hAnsi="Arial" w:cs="Arial"/>
          <w:color w:val="000000" w:themeColor="text1"/>
          <w:sz w:val="22"/>
          <w:szCs w:val="22"/>
          <w:lang w:val="de-DE"/>
        </w:rPr>
        <w:t xml:space="preserve"> des alten Kverneland-Pferdepfluges namens Odin. Von da an begann Kverneland, das Konzept eines zweiteiligen </w:t>
      </w:r>
      <w:proofErr w:type="spellStart"/>
      <w:r w:rsidRPr="7EAFC3A6">
        <w:rPr>
          <w:rFonts w:ascii="Arial" w:hAnsi="Arial" w:cs="Arial"/>
          <w:color w:val="000000" w:themeColor="text1"/>
          <w:sz w:val="22"/>
          <w:szCs w:val="22"/>
          <w:lang w:val="de-DE"/>
        </w:rPr>
        <w:t>Schar</w:t>
      </w:r>
      <w:r w:rsidR="5F077909" w:rsidRPr="7EAFC3A6">
        <w:rPr>
          <w:rFonts w:ascii="Arial" w:hAnsi="Arial" w:cs="Arial"/>
          <w:color w:val="000000" w:themeColor="text1"/>
          <w:sz w:val="22"/>
          <w:szCs w:val="22"/>
          <w:lang w:val="de-DE"/>
        </w:rPr>
        <w:t>es</w:t>
      </w:r>
      <w:proofErr w:type="spellEnd"/>
      <w:r w:rsidRPr="7EAFC3A6">
        <w:rPr>
          <w:rFonts w:ascii="Arial" w:hAnsi="Arial" w:cs="Arial"/>
          <w:color w:val="000000" w:themeColor="text1"/>
          <w:sz w:val="22"/>
          <w:szCs w:val="22"/>
          <w:lang w:val="de-DE"/>
        </w:rPr>
        <w:t xml:space="preserve"> für den Traktorpflug zu entwerfen". Der Odin-Pflug hatte </w:t>
      </w:r>
      <w:proofErr w:type="gramStart"/>
      <w:r w:rsidRPr="7EAFC3A6">
        <w:rPr>
          <w:rFonts w:ascii="Arial" w:hAnsi="Arial" w:cs="Arial"/>
          <w:color w:val="000000" w:themeColor="text1"/>
          <w:sz w:val="22"/>
          <w:szCs w:val="22"/>
          <w:lang w:val="de-DE"/>
        </w:rPr>
        <w:t>ein gegossenes Schar</w:t>
      </w:r>
      <w:proofErr w:type="gramEnd"/>
      <w:r w:rsidRPr="7EAFC3A6">
        <w:rPr>
          <w:rFonts w:ascii="Arial" w:hAnsi="Arial" w:cs="Arial"/>
          <w:color w:val="000000" w:themeColor="text1"/>
          <w:sz w:val="22"/>
          <w:szCs w:val="22"/>
          <w:lang w:val="de-DE"/>
        </w:rPr>
        <w:t xml:space="preserve"> mit einer geschmiedeten Stahlspitze. Die Idee war, dieses Prinzip für einen Traktorpflug zu modifizieren und für moderne Produktionsmethoden zu optimieren. Während des Zeichnungsprozesses entwickelte sich die Idee, die Schar</w:t>
      </w:r>
      <w:r w:rsidR="150C93FE" w:rsidRPr="7EAFC3A6">
        <w:rPr>
          <w:rFonts w:ascii="Arial" w:hAnsi="Arial" w:cs="Arial"/>
          <w:color w:val="000000" w:themeColor="text1"/>
          <w:sz w:val="22"/>
          <w:szCs w:val="22"/>
          <w:lang w:val="de-DE"/>
        </w:rPr>
        <w:t>e</w:t>
      </w:r>
      <w:r w:rsidRPr="7EAFC3A6">
        <w:rPr>
          <w:rFonts w:ascii="Arial" w:hAnsi="Arial" w:cs="Arial"/>
          <w:color w:val="000000" w:themeColor="text1"/>
          <w:sz w:val="22"/>
          <w:szCs w:val="22"/>
          <w:lang w:val="de-DE"/>
        </w:rPr>
        <w:t xml:space="preserve"> auch drehbar zu machen. Die zusätzliche Funktion der Drehspitze könnte den Kunden eine noch bessere Ausnutzung der Stahlspitze bieten, was ein gutes Preis-Leistungs-Verhältnis bedeutet. </w:t>
      </w:r>
    </w:p>
    <w:p w14:paraId="27F2F1FC" w14:textId="77777777" w:rsidR="00C90972" w:rsidRPr="00C90972" w:rsidRDefault="00C90972" w:rsidP="00C90972">
      <w:pPr>
        <w:pStyle w:val="StandardWeb"/>
        <w:shd w:val="clear" w:color="auto" w:fill="FFFFFF"/>
        <w:spacing w:before="0" w:beforeAutospacing="0" w:after="0" w:afterAutospacing="0"/>
        <w:textAlignment w:val="baseline"/>
        <w:rPr>
          <w:rFonts w:ascii="Arial" w:hAnsi="Arial" w:cs="Arial"/>
          <w:color w:val="000000" w:themeColor="text1"/>
          <w:sz w:val="22"/>
          <w:szCs w:val="22"/>
          <w:lang w:val="de-DE"/>
        </w:rPr>
      </w:pPr>
    </w:p>
    <w:p w14:paraId="675EB30C" w14:textId="2E3A242B" w:rsidR="00A96640" w:rsidRPr="00C90972" w:rsidRDefault="00A96640" w:rsidP="00C90972">
      <w:pPr>
        <w:spacing w:after="0" w:line="240" w:lineRule="auto"/>
        <w:rPr>
          <w:rFonts w:ascii="Arial" w:eastAsia="Times New Roman" w:hAnsi="Arial" w:cs="Arial"/>
          <w:color w:val="000000" w:themeColor="text1"/>
          <w:lang w:val="de-DE" w:eastAsia="nb-NO"/>
        </w:rPr>
      </w:pPr>
      <w:r w:rsidRPr="00C90972">
        <w:rPr>
          <w:rFonts w:ascii="Arial" w:eastAsia="Times New Roman" w:hAnsi="Arial" w:cs="Arial"/>
          <w:color w:val="000000" w:themeColor="text1"/>
          <w:lang w:val="de-DE" w:eastAsia="nb-NO"/>
        </w:rPr>
        <w:t xml:space="preserve">Arnold </w:t>
      </w:r>
      <w:proofErr w:type="spellStart"/>
      <w:r w:rsidRPr="00C90972">
        <w:rPr>
          <w:rFonts w:ascii="Arial" w:eastAsia="Times New Roman" w:hAnsi="Arial" w:cs="Arial"/>
          <w:color w:val="000000" w:themeColor="text1"/>
          <w:lang w:val="de-DE" w:eastAsia="nb-NO"/>
        </w:rPr>
        <w:t>Furre</w:t>
      </w:r>
      <w:proofErr w:type="spellEnd"/>
      <w:r w:rsidRPr="00C90972">
        <w:rPr>
          <w:rFonts w:ascii="Arial" w:eastAsia="Times New Roman" w:hAnsi="Arial" w:cs="Arial"/>
          <w:color w:val="000000" w:themeColor="text1"/>
          <w:lang w:val="de-DE" w:eastAsia="nb-NO"/>
        </w:rPr>
        <w:t>, der Leiter des Werkslabors, sah in der Wechselspitze ein großes Potenzial und investierte viel Geld in die Entwicklung. Kverneland erkannte schnell, dass das neue Schar eine hervorragende Eindringtiefe in den Boden hatte und dem Pflug eine bemerkenswerte Stabilität auf dem Feld verlieh - eine Eigenschaft, die wesentlich zum Erfolg der Marke Kverneland beigetragen hat.</w:t>
      </w:r>
    </w:p>
    <w:p w14:paraId="078A5460" w14:textId="77777777" w:rsidR="00C90972" w:rsidRPr="00C90972" w:rsidRDefault="00C90972" w:rsidP="00C90972">
      <w:pPr>
        <w:spacing w:after="0" w:line="240" w:lineRule="auto"/>
        <w:rPr>
          <w:rFonts w:ascii="Arial" w:eastAsia="Times New Roman" w:hAnsi="Arial" w:cs="Arial"/>
          <w:color w:val="000000" w:themeColor="text1"/>
          <w:lang w:val="de-DE" w:eastAsia="nb-NO"/>
        </w:rPr>
      </w:pPr>
    </w:p>
    <w:p w14:paraId="1D659F3E" w14:textId="1E4C8B4E" w:rsidR="00A96640" w:rsidRPr="00D07835" w:rsidRDefault="00A96640" w:rsidP="00C90972">
      <w:pPr>
        <w:spacing w:after="0" w:line="240" w:lineRule="auto"/>
        <w:rPr>
          <w:rFonts w:ascii="Arial" w:hAnsi="Arial" w:cs="Arial"/>
          <w:b/>
          <w:color w:val="000000" w:themeColor="text1"/>
          <w:lang w:val="de-DE"/>
        </w:rPr>
      </w:pPr>
      <w:r w:rsidRPr="00D07835">
        <w:rPr>
          <w:rFonts w:ascii="Arial" w:hAnsi="Arial" w:cs="Arial"/>
          <w:b/>
          <w:color w:val="000000" w:themeColor="text1"/>
          <w:lang w:val="de-DE"/>
        </w:rPr>
        <w:t>Die Wechselspitze erobert die Welt</w:t>
      </w:r>
    </w:p>
    <w:p w14:paraId="6F5AAE39" w14:textId="5978356C" w:rsidR="0026486A" w:rsidRPr="00C90972" w:rsidRDefault="00A96640" w:rsidP="00C90972">
      <w:pPr>
        <w:spacing w:after="0" w:line="240" w:lineRule="auto"/>
        <w:rPr>
          <w:rFonts w:ascii="Arial" w:hAnsi="Arial" w:cs="Arial"/>
          <w:color w:val="000000" w:themeColor="text1"/>
          <w:lang w:val="de-DE" w:eastAsia="nb-NO"/>
        </w:rPr>
      </w:pPr>
      <w:r w:rsidRPr="00C90972">
        <w:rPr>
          <w:rFonts w:ascii="Arial" w:hAnsi="Arial" w:cs="Arial"/>
          <w:color w:val="000000" w:themeColor="text1"/>
          <w:lang w:val="de-DE" w:eastAsia="nb-NO"/>
        </w:rPr>
        <w:t xml:space="preserve">Es ist nicht immer einfach, die verschiedenen Märkte von der Anwendung neuer Entwicklungen zu überzeugen. In den Anfängen wurde eine Palette mit den neuen Wechselspitzen an ein Testzentrum in Europa geschickt. Dieses war von </w:t>
      </w:r>
      <w:r w:rsidR="00C90972" w:rsidRPr="00C90972">
        <w:rPr>
          <w:rFonts w:ascii="Arial" w:hAnsi="Arial" w:cs="Arial"/>
          <w:color w:val="000000" w:themeColor="text1"/>
          <w:lang w:val="de-DE" w:eastAsia="nb-NO"/>
        </w:rPr>
        <w:t>dem neuen Konzept</w:t>
      </w:r>
      <w:r w:rsidRPr="00C90972">
        <w:rPr>
          <w:rFonts w:ascii="Arial" w:hAnsi="Arial" w:cs="Arial"/>
          <w:color w:val="000000" w:themeColor="text1"/>
          <w:lang w:val="de-DE" w:eastAsia="nb-NO"/>
        </w:rPr>
        <w:t xml:space="preserve"> überhaupt nicht begeistert und hatte kein Interesse an der Durchführung diverser Tests. Glücklicherweise waren die Landwirte anderer Meinung. Innerhalb von zwei Jahren nach der Markteinführung wurde die neue Wechselspitze von allen Märkten vollständig akzeptiert und aktiv vertrieben.</w:t>
      </w:r>
      <w:r w:rsidR="00C90972" w:rsidRPr="00C90972">
        <w:rPr>
          <w:rFonts w:ascii="Arial" w:hAnsi="Arial" w:cs="Arial"/>
          <w:color w:val="000000" w:themeColor="text1"/>
          <w:lang w:val="de-DE" w:eastAsia="nb-NO"/>
        </w:rPr>
        <w:t xml:space="preserve"> </w:t>
      </w:r>
      <w:r w:rsidRPr="00C90972">
        <w:rPr>
          <w:rFonts w:ascii="Arial" w:hAnsi="Arial" w:cs="Arial"/>
          <w:color w:val="000000" w:themeColor="text1"/>
          <w:kern w:val="36"/>
          <w:lang w:val="de-DE" w:eastAsia="nb-NO"/>
        </w:rPr>
        <w:t>Die Pflug-Wechselspitze war tatsächlich so erfolgreich, dass sehr bald die Wettbewerber folgten und sich bemühten, unser Produkt zu kopieren.</w:t>
      </w:r>
    </w:p>
    <w:p w14:paraId="7D7AA825" w14:textId="77777777" w:rsidR="0081700E" w:rsidRPr="009738C0" w:rsidRDefault="0081700E" w:rsidP="00C90972">
      <w:pPr>
        <w:spacing w:after="0" w:line="240" w:lineRule="auto"/>
        <w:rPr>
          <w:rFonts w:ascii="Arial" w:hAnsi="Arial" w:cs="Arial"/>
          <w:color w:val="222222"/>
          <w:lang w:val="de-DE" w:eastAsia="nb-NO"/>
        </w:rPr>
      </w:pPr>
    </w:p>
    <w:p w14:paraId="772B5AE8" w14:textId="77777777" w:rsidR="00A96640" w:rsidRPr="009738C0" w:rsidRDefault="00A96640" w:rsidP="00C90972">
      <w:pPr>
        <w:spacing w:after="0" w:line="240" w:lineRule="auto"/>
        <w:rPr>
          <w:rFonts w:ascii="Arial" w:hAnsi="Arial" w:cs="Arial"/>
          <w:b/>
          <w:lang w:val="de-DE"/>
        </w:rPr>
      </w:pPr>
      <w:r w:rsidRPr="009738C0">
        <w:rPr>
          <w:rFonts w:ascii="Arial" w:hAnsi="Arial" w:cs="Arial"/>
          <w:b/>
          <w:lang w:val="de-DE"/>
        </w:rPr>
        <w:t>Zonenhärtung für eine noch höhere Leistung im Feld</w:t>
      </w:r>
    </w:p>
    <w:p w14:paraId="4BF10E15" w14:textId="59E6BC34" w:rsidR="00A96640" w:rsidRPr="009738C0" w:rsidRDefault="00A96640" w:rsidP="00C90972">
      <w:pPr>
        <w:spacing w:after="0" w:line="240" w:lineRule="auto"/>
        <w:rPr>
          <w:rFonts w:ascii="Arial" w:hAnsi="Arial" w:cs="Arial"/>
          <w:color w:val="222222"/>
          <w:shd w:val="clear" w:color="auto" w:fill="FFFFFF"/>
          <w:lang w:val="de-DE"/>
        </w:rPr>
      </w:pPr>
      <w:r w:rsidRPr="009738C0">
        <w:rPr>
          <w:rFonts w:ascii="Arial" w:hAnsi="Arial" w:cs="Arial"/>
          <w:color w:val="222222"/>
          <w:shd w:val="clear" w:color="auto" w:fill="FFFFFF"/>
          <w:lang w:val="de-DE"/>
        </w:rPr>
        <w:t xml:space="preserve">In den frühen 80er Jahren forschte die Pflugfabrik in </w:t>
      </w:r>
      <w:proofErr w:type="spellStart"/>
      <w:r w:rsidRPr="009738C0">
        <w:rPr>
          <w:rFonts w:ascii="Arial" w:hAnsi="Arial" w:cs="Arial"/>
          <w:color w:val="222222"/>
          <w:shd w:val="clear" w:color="auto" w:fill="FFFFFF"/>
          <w:lang w:val="de-DE"/>
        </w:rPr>
        <w:t>Klepp</w:t>
      </w:r>
      <w:proofErr w:type="spellEnd"/>
      <w:r w:rsidRPr="009738C0">
        <w:rPr>
          <w:rFonts w:ascii="Arial" w:hAnsi="Arial" w:cs="Arial"/>
          <w:color w:val="222222"/>
          <w:shd w:val="clear" w:color="auto" w:fill="FFFFFF"/>
          <w:lang w:val="de-DE"/>
        </w:rPr>
        <w:t xml:space="preserve"> (</w:t>
      </w:r>
      <w:proofErr w:type="spellStart"/>
      <w:r w:rsidRPr="009738C0">
        <w:rPr>
          <w:rFonts w:ascii="Arial" w:hAnsi="Arial" w:cs="Arial"/>
          <w:color w:val="222222"/>
          <w:shd w:val="clear" w:color="auto" w:fill="FFFFFF"/>
          <w:lang w:val="de-DE"/>
        </w:rPr>
        <w:t>Kvernaland</w:t>
      </w:r>
      <w:proofErr w:type="spellEnd"/>
      <w:r w:rsidRPr="009738C0">
        <w:rPr>
          <w:rFonts w:ascii="Arial" w:hAnsi="Arial" w:cs="Arial"/>
          <w:color w:val="222222"/>
          <w:shd w:val="clear" w:color="auto" w:fill="FFFFFF"/>
          <w:lang w:val="de-DE"/>
        </w:rPr>
        <w:t xml:space="preserve">) nach weiteren Verbesserungen der Wechselspitze. Bis dahin hatte Kverneland die gesamte Spitze durchgängig wärmebehandelt, was bedeutete, dass die Härte des Stahls begrenzt werden musste, um nicht um die Schraubenlöcher herum zu brechen. Bei der Einrichtung einer neuen Produktionslinie entwickelten die Ingenieure eine neue Methode der Wärmebehandlungstechnologie, das so genannte Zonenhärten, mit dem sie die Härte an den Kanten erhöhen und den </w:t>
      </w:r>
      <w:r w:rsidR="00C90972">
        <w:rPr>
          <w:rFonts w:ascii="Arial" w:hAnsi="Arial" w:cs="Arial"/>
          <w:color w:val="222222"/>
          <w:shd w:val="clear" w:color="auto" w:fill="FFFFFF"/>
          <w:lang w:val="de-DE"/>
        </w:rPr>
        <w:t>Bereich um die Schraubenlöcher „</w:t>
      </w:r>
      <w:r w:rsidR="00C90972" w:rsidRPr="009738C0">
        <w:rPr>
          <w:rFonts w:ascii="Arial" w:hAnsi="Arial" w:cs="Arial"/>
          <w:color w:val="222222"/>
          <w:shd w:val="clear" w:color="auto" w:fill="FFFFFF"/>
          <w:lang w:val="de-DE"/>
        </w:rPr>
        <w:t>flexibel</w:t>
      </w:r>
      <w:r w:rsidR="00C90972">
        <w:rPr>
          <w:rFonts w:ascii="Arial" w:hAnsi="Arial" w:cs="Arial"/>
          <w:color w:val="222222"/>
          <w:shd w:val="clear" w:color="auto" w:fill="FFFFFF"/>
          <w:lang w:val="de-DE"/>
        </w:rPr>
        <w:t>“</w:t>
      </w:r>
      <w:r w:rsidRPr="009738C0">
        <w:rPr>
          <w:rFonts w:ascii="Arial" w:hAnsi="Arial" w:cs="Arial"/>
          <w:color w:val="222222"/>
          <w:shd w:val="clear" w:color="auto" w:fill="FFFFFF"/>
          <w:lang w:val="de-DE"/>
        </w:rPr>
        <w:t xml:space="preserve"> genug machen, um Brüche zu vermeiden und Stöße zu absorbieren. Die Zonenhärtung bedeutete, dass Kverneland die Verschleißkanten auf bis zu 57 Rockwell erhöhen konnte, was kein anderer Wettbewerber schaffte, ohne dass die Spitzen um die Schraubenlöcher herum brachen</w:t>
      </w:r>
      <w:r w:rsidR="00C90972">
        <w:rPr>
          <w:rFonts w:ascii="Arial" w:hAnsi="Arial" w:cs="Arial"/>
          <w:color w:val="222222"/>
          <w:shd w:val="clear" w:color="auto" w:fill="FFFFFF"/>
          <w:lang w:val="de-DE"/>
        </w:rPr>
        <w:t>.</w:t>
      </w:r>
    </w:p>
    <w:p w14:paraId="2E7095D5" w14:textId="77777777" w:rsidR="00C90972" w:rsidRDefault="00C90972" w:rsidP="00C90972">
      <w:pPr>
        <w:spacing w:after="0" w:line="240" w:lineRule="auto"/>
        <w:rPr>
          <w:rFonts w:ascii="Arial" w:hAnsi="Arial" w:cs="Arial"/>
          <w:b/>
          <w:color w:val="222222"/>
          <w:shd w:val="clear" w:color="auto" w:fill="FFFFFF"/>
          <w:lang w:val="de-DE"/>
        </w:rPr>
      </w:pPr>
    </w:p>
    <w:p w14:paraId="5BD95382" w14:textId="0F3CE6D8" w:rsidR="00A96640" w:rsidRPr="009738C0" w:rsidRDefault="00A96640" w:rsidP="00C90972">
      <w:pPr>
        <w:spacing w:after="0" w:line="240" w:lineRule="auto"/>
        <w:rPr>
          <w:rFonts w:ascii="Arial" w:hAnsi="Arial" w:cs="Arial"/>
          <w:b/>
          <w:color w:val="222222"/>
          <w:shd w:val="clear" w:color="auto" w:fill="FFFFFF"/>
          <w:lang w:val="de-DE"/>
        </w:rPr>
      </w:pPr>
      <w:r w:rsidRPr="009738C0">
        <w:rPr>
          <w:rFonts w:ascii="Arial" w:hAnsi="Arial" w:cs="Arial"/>
          <w:b/>
          <w:color w:val="222222"/>
          <w:shd w:val="clear" w:color="auto" w:fill="FFFFFF"/>
          <w:lang w:val="de-DE"/>
        </w:rPr>
        <w:t>Infrarotkamera: Wärmebehandlung</w:t>
      </w:r>
    </w:p>
    <w:p w14:paraId="2AE2E05A" w14:textId="442EAD0F" w:rsidR="0026486A" w:rsidRPr="009738C0" w:rsidRDefault="009B114D" w:rsidP="00C90972">
      <w:pPr>
        <w:spacing w:after="0" w:line="240" w:lineRule="auto"/>
        <w:rPr>
          <w:rFonts w:ascii="Arial" w:hAnsi="Arial" w:cs="Arial"/>
          <w:color w:val="222222"/>
          <w:lang w:val="de-DE" w:eastAsia="nb-NO"/>
        </w:rPr>
      </w:pPr>
      <w:r w:rsidRPr="009738C0">
        <w:rPr>
          <w:rFonts w:ascii="Arial" w:hAnsi="Arial" w:cs="Arial"/>
          <w:color w:val="222222"/>
          <w:lang w:val="de-DE" w:eastAsia="nb-NO"/>
        </w:rPr>
        <w:t>1. Extrem harte Verschleißzone.</w:t>
      </w:r>
      <w:r w:rsidR="0026486A" w:rsidRPr="009738C0">
        <w:rPr>
          <w:rFonts w:ascii="Arial" w:hAnsi="Arial" w:cs="Arial"/>
          <w:color w:val="222222"/>
          <w:lang w:val="de-DE" w:eastAsia="nb-NO"/>
        </w:rPr>
        <w:br/>
      </w:r>
      <w:r w:rsidRPr="009738C0">
        <w:rPr>
          <w:rFonts w:ascii="Arial" w:hAnsi="Arial" w:cs="Arial"/>
          <w:color w:val="222222"/>
          <w:lang w:val="de-DE" w:eastAsia="nb-NO"/>
        </w:rPr>
        <w:t>2. Der Bereich um die Schraubenlöcher herum ist flexibel, um Brüche zu vermeiden und Stöße zu absorbieren.</w:t>
      </w:r>
    </w:p>
    <w:p w14:paraId="22D54F16" w14:textId="3F8E4014" w:rsidR="0026486A" w:rsidRPr="009738C0" w:rsidRDefault="00060CC0" w:rsidP="00C90972">
      <w:pPr>
        <w:spacing w:after="0" w:line="240" w:lineRule="auto"/>
        <w:jc w:val="center"/>
        <w:rPr>
          <w:rFonts w:ascii="Arial" w:hAnsi="Arial" w:cs="Arial"/>
          <w:color w:val="222222"/>
          <w:shd w:val="clear" w:color="auto" w:fill="FFFFFF"/>
          <w:lang w:val="en-US"/>
        </w:rPr>
      </w:pPr>
      <w:r w:rsidRPr="009738C0">
        <w:rPr>
          <w:rFonts w:ascii="Arial" w:hAnsi="Arial" w:cs="Arial"/>
          <w:noProof/>
          <w:lang w:val="de-DE" w:eastAsia="de-DE"/>
        </w:rPr>
        <w:drawing>
          <wp:inline distT="0" distB="0" distL="0" distR="0" wp14:anchorId="4F3D0699" wp14:editId="447F2EBC">
            <wp:extent cx="2387663" cy="1199303"/>
            <wp:effectExtent l="0" t="0" r="0" b="1270"/>
            <wp:docPr id="9" name="Picture 9" descr="https://res.cloudinary.com/kvernelandgroup/image/upload/v1630587521/RevPoint50-05-gu2ky9oxu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res.cloudinary.com/kvernelandgroup/image/upload/v1630587521/RevPoint50-05-gu2ky9oxu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24091" cy="1217600"/>
                    </a:xfrm>
                    <a:prstGeom prst="rect">
                      <a:avLst/>
                    </a:prstGeom>
                    <a:noFill/>
                    <a:ln>
                      <a:noFill/>
                    </a:ln>
                  </pic:spPr>
                </pic:pic>
              </a:graphicData>
            </a:graphic>
          </wp:inline>
        </w:drawing>
      </w:r>
    </w:p>
    <w:p w14:paraId="36878CD0" w14:textId="65917CB7" w:rsidR="0026486A" w:rsidRPr="009738C0" w:rsidRDefault="0026486A" w:rsidP="00C90972">
      <w:pPr>
        <w:spacing w:after="0" w:line="240" w:lineRule="auto"/>
        <w:rPr>
          <w:rFonts w:ascii="Arial" w:eastAsia="Times New Roman" w:hAnsi="Arial" w:cs="Arial"/>
          <w:b/>
        </w:rPr>
      </w:pPr>
    </w:p>
    <w:p w14:paraId="196A5A44" w14:textId="77777777" w:rsidR="0081700E" w:rsidRPr="009738C0" w:rsidRDefault="0081700E" w:rsidP="00C90972">
      <w:pPr>
        <w:spacing w:after="0" w:line="240" w:lineRule="auto"/>
        <w:rPr>
          <w:rFonts w:ascii="Arial" w:eastAsia="Times New Roman" w:hAnsi="Arial" w:cs="Arial"/>
          <w:b/>
        </w:rPr>
      </w:pPr>
    </w:p>
    <w:p w14:paraId="4CB7AAE5" w14:textId="3D23ED7B" w:rsidR="00D64A37" w:rsidRPr="009738C0" w:rsidRDefault="00D64A37" w:rsidP="00C90972">
      <w:pPr>
        <w:spacing w:after="0" w:line="240" w:lineRule="auto"/>
        <w:rPr>
          <w:rFonts w:ascii="Arial" w:eastAsia="Times New Roman" w:hAnsi="Arial" w:cs="Arial"/>
          <w:b/>
        </w:rPr>
      </w:pPr>
    </w:p>
    <w:p w14:paraId="510A4836" w14:textId="58F5B21C" w:rsidR="0067069B" w:rsidRPr="009738C0" w:rsidRDefault="00D64A37" w:rsidP="00C90972">
      <w:pPr>
        <w:spacing w:after="0" w:line="240" w:lineRule="auto"/>
        <w:jc w:val="center"/>
        <w:rPr>
          <w:rFonts w:ascii="Arial" w:eastAsia="Times New Roman" w:hAnsi="Arial" w:cs="Arial"/>
          <w:b/>
        </w:rPr>
      </w:pPr>
      <w:r w:rsidRPr="009738C0">
        <w:rPr>
          <w:rFonts w:ascii="Arial" w:hAnsi="Arial" w:cs="Arial"/>
          <w:noProof/>
          <w:lang w:val="de-DE" w:eastAsia="de-DE"/>
        </w:rPr>
        <w:lastRenderedPageBreak/>
        <w:drawing>
          <wp:inline distT="0" distB="0" distL="0" distR="0" wp14:anchorId="3F7852E2" wp14:editId="46A23C72">
            <wp:extent cx="2638255" cy="2327275"/>
            <wp:effectExtent l="0" t="0" r="0" b="0"/>
            <wp:docPr id="10" name="Picture 10" descr="https://res.cloudinary.com/kvernelandgroup/image/upload/v1630913071/Historic3-gu6xrsqs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res.cloudinary.com/kvernelandgroup/image/upload/v1630913071/Historic3-gu6xrsqsdi.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98850" cy="2380727"/>
                    </a:xfrm>
                    <a:prstGeom prst="rect">
                      <a:avLst/>
                    </a:prstGeom>
                    <a:noFill/>
                    <a:ln>
                      <a:noFill/>
                    </a:ln>
                    <a:effectLst/>
                  </pic:spPr>
                </pic:pic>
              </a:graphicData>
            </a:graphic>
          </wp:inline>
        </w:drawing>
      </w:r>
    </w:p>
    <w:p w14:paraId="7410E648" w14:textId="79FB39C3" w:rsidR="0067069B" w:rsidRPr="00C90972" w:rsidRDefault="009B114D" w:rsidP="00C90972">
      <w:pPr>
        <w:spacing w:after="0" w:line="240" w:lineRule="auto"/>
        <w:jc w:val="center"/>
        <w:rPr>
          <w:rFonts w:ascii="Arial" w:eastAsia="Times New Roman" w:hAnsi="Arial" w:cs="Arial"/>
          <w:i/>
          <w:sz w:val="20"/>
          <w:szCs w:val="20"/>
          <w:lang w:val="de-DE"/>
        </w:rPr>
      </w:pPr>
      <w:r w:rsidRPr="00C90972">
        <w:rPr>
          <w:rFonts w:ascii="Arial" w:eastAsia="Times New Roman" w:hAnsi="Arial" w:cs="Arial"/>
          <w:i/>
          <w:sz w:val="20"/>
          <w:szCs w:val="20"/>
          <w:lang w:val="de-DE"/>
        </w:rPr>
        <w:t xml:space="preserve">Der Pferdepflug "Odin" von 1930 hatte </w:t>
      </w:r>
      <w:proofErr w:type="gramStart"/>
      <w:r w:rsidRPr="00C90972">
        <w:rPr>
          <w:rFonts w:ascii="Arial" w:eastAsia="Times New Roman" w:hAnsi="Arial" w:cs="Arial"/>
          <w:i/>
          <w:sz w:val="20"/>
          <w:szCs w:val="20"/>
          <w:lang w:val="de-DE"/>
        </w:rPr>
        <w:t>ein eigenes Schar</w:t>
      </w:r>
      <w:proofErr w:type="gramEnd"/>
      <w:r w:rsidRPr="00C90972">
        <w:rPr>
          <w:rFonts w:ascii="Arial" w:eastAsia="Times New Roman" w:hAnsi="Arial" w:cs="Arial"/>
          <w:i/>
          <w:sz w:val="20"/>
          <w:szCs w:val="20"/>
          <w:lang w:val="de-DE"/>
        </w:rPr>
        <w:t xml:space="preserve"> und eine separate Spitze.</w:t>
      </w:r>
    </w:p>
    <w:p w14:paraId="2F5D7824" w14:textId="364510A3" w:rsidR="0067069B" w:rsidRPr="00C90972" w:rsidRDefault="0067069B" w:rsidP="00C90972">
      <w:pPr>
        <w:spacing w:after="0" w:line="240" w:lineRule="auto"/>
        <w:jc w:val="center"/>
        <w:rPr>
          <w:rFonts w:ascii="Arial" w:eastAsia="Times New Roman" w:hAnsi="Arial" w:cs="Arial"/>
          <w:b/>
          <w:sz w:val="20"/>
          <w:szCs w:val="20"/>
        </w:rPr>
      </w:pPr>
      <w:r w:rsidRPr="00C90972">
        <w:rPr>
          <w:rFonts w:ascii="Arial" w:hAnsi="Arial" w:cs="Arial"/>
          <w:noProof/>
          <w:sz w:val="20"/>
          <w:szCs w:val="20"/>
          <w:lang w:val="de-DE" w:eastAsia="de-DE"/>
        </w:rPr>
        <w:drawing>
          <wp:inline distT="0" distB="0" distL="0" distR="0" wp14:anchorId="129BFEC8" wp14:editId="0589EFAA">
            <wp:extent cx="2750285" cy="2273300"/>
            <wp:effectExtent l="0" t="0" r="0" b="0"/>
            <wp:docPr id="12" name="Picture 12" descr="https://res.cloudinary.com/kvernelandgroup/image/upload/v1630913035/Historic4-gu6xr6bzl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res.cloudinary.com/kvernelandgroup/image/upload/v1630913035/Historic4-gu6xr6bzl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61117" cy="2282254"/>
                    </a:xfrm>
                    <a:prstGeom prst="rect">
                      <a:avLst/>
                    </a:prstGeom>
                    <a:noFill/>
                    <a:ln>
                      <a:noFill/>
                    </a:ln>
                  </pic:spPr>
                </pic:pic>
              </a:graphicData>
            </a:graphic>
          </wp:inline>
        </w:drawing>
      </w:r>
    </w:p>
    <w:p w14:paraId="18BBCA55" w14:textId="723DF851" w:rsidR="009B114D" w:rsidRPr="00C90972" w:rsidRDefault="009B114D" w:rsidP="35597203">
      <w:pPr>
        <w:spacing w:after="0" w:line="240" w:lineRule="auto"/>
        <w:jc w:val="center"/>
        <w:rPr>
          <w:rFonts w:ascii="Arial" w:hAnsi="Arial" w:cs="Arial"/>
          <w:i/>
          <w:iCs/>
          <w:sz w:val="20"/>
          <w:szCs w:val="20"/>
          <w:lang w:val="de-DE"/>
        </w:rPr>
      </w:pPr>
      <w:r w:rsidRPr="35597203">
        <w:rPr>
          <w:rFonts w:ascii="Arial" w:hAnsi="Arial" w:cs="Arial"/>
          <w:i/>
          <w:iCs/>
          <w:sz w:val="20"/>
          <w:szCs w:val="20"/>
          <w:lang w:val="de-DE"/>
        </w:rPr>
        <w:t>Die d</w:t>
      </w:r>
      <w:r w:rsidR="16A7CDC1" w:rsidRPr="35597203">
        <w:rPr>
          <w:rFonts w:ascii="Arial" w:hAnsi="Arial" w:cs="Arial"/>
          <w:i/>
          <w:iCs/>
          <w:sz w:val="20"/>
          <w:szCs w:val="20"/>
          <w:lang w:val="de-DE"/>
        </w:rPr>
        <w:t>reh</w:t>
      </w:r>
      <w:r w:rsidRPr="35597203">
        <w:rPr>
          <w:rFonts w:ascii="Arial" w:hAnsi="Arial" w:cs="Arial"/>
          <w:i/>
          <w:iCs/>
          <w:sz w:val="20"/>
          <w:szCs w:val="20"/>
          <w:lang w:val="de-DE"/>
        </w:rPr>
        <w:t>bare Wechselspitze wird in einer Broschüre von 1976 vorgestellt.</w:t>
      </w:r>
    </w:p>
    <w:p w14:paraId="06F41940" w14:textId="77777777" w:rsidR="00C90972" w:rsidRPr="009738C0" w:rsidRDefault="00C90972" w:rsidP="00C90972">
      <w:pPr>
        <w:spacing w:after="0" w:line="240" w:lineRule="auto"/>
        <w:rPr>
          <w:rFonts w:ascii="Arial" w:hAnsi="Arial" w:cs="Arial"/>
          <w:b/>
          <w:lang w:val="de-DE"/>
        </w:rPr>
      </w:pPr>
    </w:p>
    <w:p w14:paraId="3FF1DA54" w14:textId="77777777" w:rsidR="009B114D" w:rsidRPr="009738C0" w:rsidRDefault="009B114D" w:rsidP="00C90972">
      <w:pPr>
        <w:spacing w:after="0" w:line="240" w:lineRule="auto"/>
        <w:rPr>
          <w:rFonts w:ascii="Arial" w:hAnsi="Arial" w:cs="Arial"/>
          <w:b/>
          <w:kern w:val="36"/>
          <w:lang w:val="de-DE" w:eastAsia="nb-NO"/>
        </w:rPr>
      </w:pPr>
      <w:r w:rsidRPr="009738C0">
        <w:rPr>
          <w:rFonts w:ascii="Arial" w:hAnsi="Arial" w:cs="Arial"/>
          <w:b/>
          <w:kern w:val="36"/>
          <w:lang w:val="de-DE" w:eastAsia="nb-NO"/>
        </w:rPr>
        <w:t>Den Test der Zeit bestehen</w:t>
      </w:r>
    </w:p>
    <w:p w14:paraId="7E440B8D" w14:textId="6B22BCD8" w:rsidR="003E013F" w:rsidRPr="009738C0" w:rsidRDefault="009B114D" w:rsidP="00C90972">
      <w:pPr>
        <w:spacing w:after="0" w:line="240" w:lineRule="auto"/>
        <w:rPr>
          <w:rFonts w:ascii="Arial" w:hAnsi="Arial" w:cs="Arial"/>
          <w:color w:val="222222"/>
          <w:sz w:val="24"/>
          <w:szCs w:val="24"/>
          <w:lang w:val="de-DE" w:eastAsia="nb-NO"/>
        </w:rPr>
      </w:pPr>
      <w:r w:rsidRPr="35597203">
        <w:rPr>
          <w:rFonts w:ascii="Arial" w:hAnsi="Arial" w:cs="Arial"/>
          <w:color w:val="222222"/>
          <w:lang w:val="de-DE" w:eastAsia="nb-NO"/>
        </w:rPr>
        <w:t xml:space="preserve">Noch heute ist die bahnbrechende Arbeit von Olav </w:t>
      </w:r>
      <w:proofErr w:type="spellStart"/>
      <w:r w:rsidRPr="35597203">
        <w:rPr>
          <w:rFonts w:ascii="Arial" w:hAnsi="Arial" w:cs="Arial"/>
          <w:color w:val="222222"/>
          <w:lang w:val="de-DE" w:eastAsia="nb-NO"/>
        </w:rPr>
        <w:t>Njå</w:t>
      </w:r>
      <w:proofErr w:type="spellEnd"/>
      <w:r w:rsidRPr="35597203">
        <w:rPr>
          <w:rFonts w:ascii="Arial" w:hAnsi="Arial" w:cs="Arial"/>
          <w:color w:val="222222"/>
          <w:lang w:val="de-DE" w:eastAsia="nb-NO"/>
        </w:rPr>
        <w:t xml:space="preserve">, </w:t>
      </w:r>
      <w:proofErr w:type="spellStart"/>
      <w:r w:rsidRPr="35597203">
        <w:rPr>
          <w:rFonts w:ascii="Arial" w:hAnsi="Arial" w:cs="Arial"/>
          <w:color w:val="222222"/>
          <w:lang w:val="de-DE" w:eastAsia="nb-NO"/>
        </w:rPr>
        <w:t>Jostein</w:t>
      </w:r>
      <w:proofErr w:type="spellEnd"/>
      <w:r w:rsidRPr="35597203">
        <w:rPr>
          <w:rFonts w:ascii="Arial" w:hAnsi="Arial" w:cs="Arial"/>
          <w:color w:val="222222"/>
          <w:lang w:val="de-DE" w:eastAsia="nb-NO"/>
        </w:rPr>
        <w:t xml:space="preserve"> Eide und dem gesamten Entwicklungsteam von 1970 ein wichtiger Bestandteil des Angebots von Kverneland für Landwirte in aller Welt. Die </w:t>
      </w:r>
      <w:r w:rsidR="14A74B0C" w:rsidRPr="35597203">
        <w:rPr>
          <w:rFonts w:ascii="Arial" w:hAnsi="Arial" w:cs="Arial"/>
          <w:color w:val="222222"/>
          <w:lang w:val="de-DE" w:eastAsia="nb-NO"/>
        </w:rPr>
        <w:t>drehbare Wechsel</w:t>
      </w:r>
      <w:r w:rsidRPr="35597203">
        <w:rPr>
          <w:rFonts w:ascii="Arial" w:hAnsi="Arial" w:cs="Arial"/>
          <w:color w:val="222222"/>
          <w:lang w:val="de-DE" w:eastAsia="nb-NO"/>
        </w:rPr>
        <w:t>spitze ist ein bekannter Branchenstandard für Pflüge und unser meistverkauftes Verschleißteil aller Zeiten. Die Kverneland Group konzentriert sich ständig auf die speziellen Methoden der Zonenhärtung, um eine solide Pflugspitze mit längerer Lebensdauer zu schaffen, die auch in steinigen Böden bruchsicher ist.</w:t>
      </w:r>
      <w:r w:rsidR="003E013F" w:rsidRPr="35597203">
        <w:rPr>
          <w:rFonts w:ascii="Arial" w:hAnsi="Arial" w:cs="Arial"/>
          <w:color w:val="222222"/>
          <w:sz w:val="24"/>
          <w:szCs w:val="24"/>
          <w:lang w:val="de-DE" w:eastAsia="nb-NO"/>
        </w:rPr>
        <w:t> </w:t>
      </w:r>
    </w:p>
    <w:p w14:paraId="0849344B" w14:textId="70D88EBF" w:rsidR="009B114D" w:rsidRDefault="009B114D" w:rsidP="00C90972">
      <w:pPr>
        <w:spacing w:after="0" w:line="240" w:lineRule="auto"/>
        <w:rPr>
          <w:rFonts w:ascii="Arial" w:hAnsi="Arial" w:cs="Arial"/>
          <w:color w:val="222222"/>
          <w:lang w:val="de-DE" w:eastAsia="nb-NO"/>
        </w:rPr>
      </w:pPr>
      <w:r w:rsidRPr="009738C0">
        <w:rPr>
          <w:rFonts w:ascii="Arial" w:hAnsi="Arial" w:cs="Arial"/>
          <w:color w:val="222222"/>
          <w:lang w:val="de-DE" w:eastAsia="nb-NO"/>
        </w:rPr>
        <w:t xml:space="preserve">Herzlichen Glückwunsch an unseren Jubilar und ein großes Dankeschön an all die hart arbeitenden Landwirte, die immer wieder die Grenzen der Landwirtschaft verschieben - und uns damit auf Trab halten, um die besten verfügbaren Originalteile anzubieten.  </w:t>
      </w:r>
    </w:p>
    <w:p w14:paraId="3EE93032" w14:textId="77777777" w:rsidR="00C90972" w:rsidRPr="009738C0" w:rsidRDefault="00C90972" w:rsidP="00C90972">
      <w:pPr>
        <w:spacing w:after="0" w:line="240" w:lineRule="auto"/>
        <w:rPr>
          <w:rFonts w:ascii="Arial" w:hAnsi="Arial" w:cs="Arial"/>
          <w:color w:val="222222"/>
          <w:lang w:val="de-DE" w:eastAsia="nb-NO"/>
        </w:rPr>
      </w:pPr>
    </w:p>
    <w:p w14:paraId="450A4788" w14:textId="5B1DA515" w:rsidR="009B114D" w:rsidRPr="009738C0" w:rsidRDefault="00C90972" w:rsidP="00C90972">
      <w:pPr>
        <w:spacing w:after="0" w:line="240" w:lineRule="auto"/>
        <w:rPr>
          <w:rFonts w:ascii="Arial" w:hAnsi="Arial" w:cs="Arial"/>
          <w:b/>
          <w:color w:val="222222"/>
          <w:lang w:val="de-DE" w:eastAsia="nb-NO"/>
        </w:rPr>
      </w:pPr>
      <w:r w:rsidRPr="009738C0">
        <w:rPr>
          <w:rFonts w:ascii="Arial" w:hAnsi="Arial" w:cs="Arial"/>
          <w:b/>
          <w:color w:val="222222"/>
          <w:lang w:val="de-DE" w:eastAsia="nb-NO"/>
        </w:rPr>
        <w:t>Wichtige Ereignisse im Zusammenhang mit 1971</w:t>
      </w:r>
    </w:p>
    <w:p w14:paraId="7BC5589C" w14:textId="1DB88D9D" w:rsidR="009B114D" w:rsidRPr="009738C0" w:rsidRDefault="009B114D" w:rsidP="00C90972">
      <w:pPr>
        <w:spacing w:after="0" w:line="240" w:lineRule="auto"/>
        <w:rPr>
          <w:rFonts w:ascii="Arial" w:hAnsi="Arial" w:cs="Arial"/>
          <w:lang w:val="de-DE" w:eastAsia="nb-NO"/>
        </w:rPr>
      </w:pPr>
      <w:r w:rsidRPr="009738C0">
        <w:rPr>
          <w:rFonts w:ascii="Arial" w:hAnsi="Arial" w:cs="Arial"/>
          <w:color w:val="222222"/>
          <w:lang w:val="de-DE" w:eastAsia="nb-NO"/>
        </w:rPr>
        <w:t>Um zu verstehen, warum Kverneland die Wechselspitze 1971 auf den Markt brachte, müssen wir auf einige wichtige Ereignisse in der Entwicklung der Landwirtschaft zurückblicken.</w:t>
      </w:r>
      <w:r w:rsidR="00C90972">
        <w:rPr>
          <w:rFonts w:ascii="Arial" w:hAnsi="Arial" w:cs="Arial"/>
          <w:color w:val="222222"/>
          <w:lang w:val="de-DE" w:eastAsia="nb-NO"/>
        </w:rPr>
        <w:t xml:space="preserve"> </w:t>
      </w:r>
      <w:r w:rsidRPr="009738C0">
        <w:rPr>
          <w:rFonts w:ascii="Arial" w:hAnsi="Arial" w:cs="Arial"/>
          <w:color w:val="222222"/>
          <w:lang w:val="de-DE" w:eastAsia="nb-NO"/>
        </w:rPr>
        <w:t xml:space="preserve">In den frühen 1900er Jahren bestand das Hauptgeschäft von Kverneland aus pferdegezogenen Arbeitsgeräten. In den 1910er Jahren begannen erschwingliche, leichte Traktoren vor allem in den USA an Popularität zu gewinnen. Der Traktor, der die Dinge wirklich ins Rollen brachte, war der </w:t>
      </w:r>
      <w:proofErr w:type="spellStart"/>
      <w:r w:rsidRPr="009738C0">
        <w:rPr>
          <w:rFonts w:ascii="Arial" w:hAnsi="Arial" w:cs="Arial"/>
          <w:color w:val="222222"/>
          <w:lang w:val="de-DE" w:eastAsia="nb-NO"/>
        </w:rPr>
        <w:t>Fordson</w:t>
      </w:r>
      <w:proofErr w:type="spellEnd"/>
      <w:r w:rsidRPr="009738C0">
        <w:rPr>
          <w:rFonts w:ascii="Arial" w:hAnsi="Arial" w:cs="Arial"/>
          <w:color w:val="222222"/>
          <w:lang w:val="de-DE" w:eastAsia="nb-NO"/>
        </w:rPr>
        <w:t>-Traktor, der 1917 auf den Markt kam. Es war ein leichter Traktor mit einem 20-PS-Motor.</w:t>
      </w:r>
      <w:r w:rsidR="00C90972">
        <w:rPr>
          <w:rFonts w:ascii="Arial" w:hAnsi="Arial" w:cs="Arial"/>
          <w:color w:val="222222"/>
          <w:lang w:val="de-DE" w:eastAsia="nb-NO"/>
        </w:rPr>
        <w:t xml:space="preserve"> </w:t>
      </w:r>
      <w:r w:rsidRPr="009738C0">
        <w:rPr>
          <w:rFonts w:ascii="Arial" w:hAnsi="Arial" w:cs="Arial"/>
          <w:lang w:val="de-DE" w:eastAsia="nb-NO"/>
        </w:rPr>
        <w:t xml:space="preserve">Traktoren waren ideal für die größeren Betriebe auf dem amerikanischen Kontinent und gewannen schnell an Popularität. In Europa waren die landwirtschaftlichen Betriebe kleiner, und der Verkauf von Traktoren entwickelte sich langsamer, da das Pferd immer noch als die beste wirtschaftliche Lösung galt. Erst in den </w:t>
      </w:r>
      <w:r w:rsidRPr="009738C0">
        <w:rPr>
          <w:rFonts w:ascii="Arial" w:hAnsi="Arial" w:cs="Arial"/>
          <w:lang w:val="de-DE" w:eastAsia="nb-NO"/>
        </w:rPr>
        <w:lastRenderedPageBreak/>
        <w:t>späten 50er und frühen 60er Jahren ersetzte der Traktor das Pferd in der europäischen Landwirtschaft vollständig.</w:t>
      </w:r>
    </w:p>
    <w:p w14:paraId="5B34FF70" w14:textId="77777777" w:rsidR="009B114D" w:rsidRPr="009738C0" w:rsidRDefault="003E013F" w:rsidP="00C90972">
      <w:pPr>
        <w:spacing w:after="0" w:line="240" w:lineRule="auto"/>
        <w:rPr>
          <w:rFonts w:ascii="Arial" w:hAnsi="Arial" w:cs="Arial"/>
          <w:lang w:val="de-DE" w:eastAsia="nb-NO"/>
        </w:rPr>
      </w:pPr>
      <w:r w:rsidRPr="009738C0">
        <w:rPr>
          <w:rFonts w:ascii="Arial" w:hAnsi="Arial" w:cs="Arial"/>
          <w:lang w:val="de-DE" w:eastAsia="nb-NO"/>
        </w:rPr>
        <w:br/>
      </w:r>
      <w:r w:rsidR="009B114D" w:rsidRPr="009738C0">
        <w:rPr>
          <w:rFonts w:ascii="Arial" w:hAnsi="Arial" w:cs="Arial"/>
          <w:lang w:val="de-DE" w:eastAsia="nb-NO"/>
        </w:rPr>
        <w:t xml:space="preserve">Nach dem 1. Weltkrieg begannen die </w:t>
      </w:r>
      <w:proofErr w:type="spellStart"/>
      <w:r w:rsidR="009B114D" w:rsidRPr="009738C0">
        <w:rPr>
          <w:rFonts w:ascii="Arial" w:hAnsi="Arial" w:cs="Arial"/>
          <w:lang w:val="de-DE" w:eastAsia="nb-NO"/>
        </w:rPr>
        <w:t>Fordson</w:t>
      </w:r>
      <w:proofErr w:type="spellEnd"/>
      <w:r w:rsidR="009B114D" w:rsidRPr="009738C0">
        <w:rPr>
          <w:rFonts w:ascii="Arial" w:hAnsi="Arial" w:cs="Arial"/>
          <w:lang w:val="de-DE" w:eastAsia="nb-NO"/>
        </w:rPr>
        <w:t xml:space="preserve">-Traktoren ihren Absatz in Europa zu steigern. Zunächst verwendeten die Landwirte umgebaute Pferdepflüge hinter ihren Traktoren, aber als der effektive </w:t>
      </w:r>
      <w:proofErr w:type="spellStart"/>
      <w:r w:rsidR="009B114D" w:rsidRPr="009738C0">
        <w:rPr>
          <w:rFonts w:ascii="Arial" w:hAnsi="Arial" w:cs="Arial"/>
          <w:lang w:val="de-DE" w:eastAsia="nb-NO"/>
        </w:rPr>
        <w:t>Fordson</w:t>
      </w:r>
      <w:proofErr w:type="spellEnd"/>
      <w:r w:rsidR="009B114D" w:rsidRPr="009738C0">
        <w:rPr>
          <w:rFonts w:ascii="Arial" w:hAnsi="Arial" w:cs="Arial"/>
          <w:lang w:val="de-DE" w:eastAsia="nb-NO"/>
        </w:rPr>
        <w:t xml:space="preserve"> an Leistung und Geschwindigkeit zunahm, begannen die Gerätehersteller schnell mit der Entwicklung spezieller Pflüge für Traktoren.</w:t>
      </w:r>
    </w:p>
    <w:p w14:paraId="5B9D9755" w14:textId="77777777" w:rsidR="009B114D" w:rsidRPr="009738C0" w:rsidRDefault="009B114D" w:rsidP="00C90972">
      <w:pPr>
        <w:shd w:val="clear" w:color="auto" w:fill="FFFFFF"/>
        <w:spacing w:after="0" w:line="240" w:lineRule="auto"/>
        <w:textAlignment w:val="baseline"/>
        <w:rPr>
          <w:rFonts w:ascii="Arial" w:hAnsi="Arial" w:cs="Arial"/>
          <w:lang w:val="de-DE" w:eastAsia="nb-NO"/>
        </w:rPr>
      </w:pPr>
      <w:r w:rsidRPr="009738C0">
        <w:rPr>
          <w:rFonts w:ascii="Arial" w:hAnsi="Arial" w:cs="Arial"/>
          <w:lang w:val="de-DE" w:eastAsia="nb-NO"/>
        </w:rPr>
        <w:t>Kverneland brachte seinen ersten Pflug für den Traktorenanbau 1928 auf den Markt und nannte ihn einfach "</w:t>
      </w:r>
      <w:proofErr w:type="spellStart"/>
      <w:r w:rsidRPr="009738C0">
        <w:rPr>
          <w:rFonts w:ascii="Arial" w:hAnsi="Arial" w:cs="Arial"/>
          <w:lang w:val="de-DE" w:eastAsia="nb-NO"/>
        </w:rPr>
        <w:t>Traktorplog</w:t>
      </w:r>
      <w:proofErr w:type="spellEnd"/>
      <w:r w:rsidRPr="009738C0">
        <w:rPr>
          <w:rFonts w:ascii="Arial" w:hAnsi="Arial" w:cs="Arial"/>
          <w:lang w:val="de-DE" w:eastAsia="nb-NO"/>
        </w:rPr>
        <w:t xml:space="preserve">" - was aus dem Norwegischen übersetzt so viel wie "Traktorpflug" bedeutet. Es war ein </w:t>
      </w:r>
      <w:proofErr w:type="spellStart"/>
      <w:r w:rsidRPr="009738C0">
        <w:rPr>
          <w:rFonts w:ascii="Arial" w:hAnsi="Arial" w:cs="Arial"/>
          <w:lang w:val="de-DE" w:eastAsia="nb-NO"/>
        </w:rPr>
        <w:t>zweischariger</w:t>
      </w:r>
      <w:proofErr w:type="spellEnd"/>
      <w:r w:rsidRPr="009738C0">
        <w:rPr>
          <w:rFonts w:ascii="Arial" w:hAnsi="Arial" w:cs="Arial"/>
          <w:lang w:val="de-DE" w:eastAsia="nb-NO"/>
        </w:rPr>
        <w:t xml:space="preserve"> Pflug mit dem klassischen Pflugschar, bei dem Spitze und Schar aus einem Stück waren. Um 1960 hatte der durchschnittliche Traktor 40-50 PS, was immer noch nicht genug Verschleiß an der Scharspitze verursachte, um Probleme zu verursachen. Im Jahr 1962 kam der erste 100-PS-Serientraktor auf den Markt und leitete eine rasche Leistungssteigerung der Traktoren ein, die den Landwirten weltweit zur Verfügung standen. In den 1960er Jahren erhöhten die Landwirte die Pfluggeschwindigkeit und forderten größere Pflüge mit mehr Furchen. Die traditionellen Pflugschare standen unter großem Druck und nutzten sich schneller ab als je zuvor. Es war an der Zeit, Produkte zu erfinden und zu entwickeln, die der Zukunft der Landwirtschaft gerecht werden.</w:t>
      </w:r>
    </w:p>
    <w:p w14:paraId="32B75172" w14:textId="77777777" w:rsidR="009B114D" w:rsidRPr="009738C0" w:rsidRDefault="009B114D" w:rsidP="00C90972">
      <w:pPr>
        <w:shd w:val="clear" w:color="auto" w:fill="FFFFFF"/>
        <w:spacing w:after="0" w:line="240" w:lineRule="auto"/>
        <w:textAlignment w:val="baseline"/>
        <w:rPr>
          <w:rFonts w:ascii="Arial" w:hAnsi="Arial" w:cs="Arial"/>
          <w:lang w:val="de-DE" w:eastAsia="nb-NO"/>
        </w:rPr>
      </w:pPr>
    </w:p>
    <w:p w14:paraId="72280D33" w14:textId="1B530DB1" w:rsidR="009B114D" w:rsidRPr="009738C0" w:rsidRDefault="0067069B" w:rsidP="00C90972">
      <w:pPr>
        <w:shd w:val="clear" w:color="auto" w:fill="FFFFFF"/>
        <w:spacing w:after="0" w:line="240" w:lineRule="auto"/>
        <w:jc w:val="center"/>
        <w:textAlignment w:val="baseline"/>
        <w:rPr>
          <w:rFonts w:ascii="Arial" w:hAnsi="Arial" w:cs="Arial"/>
          <w:lang w:val="de-DE"/>
        </w:rPr>
      </w:pPr>
      <w:r w:rsidRPr="009738C0">
        <w:rPr>
          <w:rFonts w:ascii="Arial" w:hAnsi="Arial" w:cs="Arial"/>
          <w:noProof/>
          <w:lang w:val="de-DE" w:eastAsia="de-DE"/>
        </w:rPr>
        <w:drawing>
          <wp:inline distT="0" distB="0" distL="0" distR="0" wp14:anchorId="5F8C81E6" wp14:editId="48D46C42">
            <wp:extent cx="2698484" cy="2380403"/>
            <wp:effectExtent l="0" t="0" r="0" b="1270"/>
            <wp:docPr id="11" name="Picture 11" descr="https://res.cloudinary.com/kvernelandgroup/image/upload/v1630994560/Historic5-gu810xwj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es.cloudinary.com/kvernelandgroup/image/upload/v1630994560/Historic5-gu810xwjpm.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04350" cy="2385578"/>
                    </a:xfrm>
                    <a:prstGeom prst="rect">
                      <a:avLst/>
                    </a:prstGeom>
                    <a:noFill/>
                    <a:ln>
                      <a:noFill/>
                    </a:ln>
                  </pic:spPr>
                </pic:pic>
              </a:graphicData>
            </a:graphic>
          </wp:inline>
        </w:drawing>
      </w:r>
    </w:p>
    <w:p w14:paraId="09F3DA31" w14:textId="49E5061B" w:rsidR="003E013F" w:rsidRPr="00C90972" w:rsidRDefault="009B114D" w:rsidP="00C90972">
      <w:pPr>
        <w:shd w:val="clear" w:color="auto" w:fill="FFFFFF"/>
        <w:spacing w:after="0" w:line="240" w:lineRule="auto"/>
        <w:jc w:val="center"/>
        <w:textAlignment w:val="baseline"/>
        <w:rPr>
          <w:rFonts w:ascii="Arial" w:eastAsia="Times New Roman" w:hAnsi="Arial" w:cs="Arial"/>
          <w:i/>
          <w:color w:val="222222"/>
          <w:sz w:val="20"/>
          <w:szCs w:val="20"/>
          <w:lang w:val="de-DE" w:eastAsia="nb-NO"/>
        </w:rPr>
      </w:pPr>
      <w:r w:rsidRPr="00C90972">
        <w:rPr>
          <w:rFonts w:ascii="Arial" w:eastAsia="Times New Roman" w:hAnsi="Arial" w:cs="Arial"/>
          <w:i/>
          <w:color w:val="222222"/>
          <w:sz w:val="20"/>
          <w:szCs w:val="20"/>
          <w:lang w:val="de-DE" w:eastAsia="nb-NO"/>
        </w:rPr>
        <w:t>Der erste Traktorpflug von Kverneland aus dem Jahr 1928.</w:t>
      </w:r>
    </w:p>
    <w:p w14:paraId="475270F2" w14:textId="1C15B74A" w:rsidR="003E013F" w:rsidRDefault="003E013F" w:rsidP="00C923A0">
      <w:pPr>
        <w:spacing w:after="0" w:line="240" w:lineRule="auto"/>
        <w:rPr>
          <w:rFonts w:ascii="Arial" w:eastAsia="Times New Roman" w:hAnsi="Arial" w:cs="Arial"/>
          <w:lang w:val="de-DE"/>
        </w:rPr>
      </w:pPr>
    </w:p>
    <w:p w14:paraId="08255FD0" w14:textId="520F3B14" w:rsidR="00C90972" w:rsidRPr="00C90972" w:rsidRDefault="00C90972" w:rsidP="00C90972">
      <w:pPr>
        <w:rPr>
          <w:rFonts w:ascii="Arial" w:hAnsi="Arial" w:cs="Arial"/>
          <w:color w:val="FF0000"/>
          <w:lang w:val="de-DE"/>
        </w:rPr>
      </w:pPr>
      <w:r w:rsidRPr="00FA7997">
        <w:rPr>
          <w:rFonts w:ascii="Arial" w:hAnsi="Arial" w:cs="Arial"/>
          <w:i/>
          <w:sz w:val="20"/>
          <w:szCs w:val="20"/>
          <w:lang w:val="de-DE"/>
        </w:rPr>
        <w:t xml:space="preserve">Zeichenzahl inkl. Leerzeichen: </w:t>
      </w:r>
      <w:r w:rsidR="00FA7997" w:rsidRPr="00FA7997">
        <w:rPr>
          <w:rFonts w:ascii="Arial" w:hAnsi="Arial" w:cs="Arial"/>
          <w:i/>
          <w:sz w:val="20"/>
          <w:szCs w:val="20"/>
          <w:lang w:val="de-DE"/>
        </w:rPr>
        <w:t>7.702</w:t>
      </w:r>
    </w:p>
    <w:p w14:paraId="78361EF1" w14:textId="77777777" w:rsidR="00C90972" w:rsidRDefault="00C90972" w:rsidP="00C90972">
      <w:pPr>
        <w:spacing w:after="0"/>
        <w:jc w:val="center"/>
        <w:rPr>
          <w:rFonts w:ascii="Arial" w:hAnsi="Arial" w:cs="Arial"/>
          <w:lang w:val="de-DE"/>
        </w:rPr>
      </w:pPr>
      <w:r w:rsidRPr="0009710A">
        <w:rPr>
          <w:rFonts w:ascii="Arial" w:hAnsi="Arial" w:cs="Arial"/>
          <w:lang w:val="de-DE"/>
        </w:rPr>
        <w:t>***</w:t>
      </w:r>
    </w:p>
    <w:p w14:paraId="4F4DEA34" w14:textId="77777777" w:rsidR="00C90972" w:rsidRDefault="00C90972" w:rsidP="00C90972">
      <w:pPr>
        <w:spacing w:after="0"/>
        <w:rPr>
          <w:rFonts w:ascii="Arial" w:hAnsi="Arial" w:cs="Arial"/>
          <w:b/>
          <w:sz w:val="20"/>
          <w:szCs w:val="20"/>
          <w:lang w:val="de-DE"/>
        </w:rPr>
      </w:pPr>
    </w:p>
    <w:p w14:paraId="7B1EA108" w14:textId="77777777" w:rsidR="00C90972" w:rsidRPr="005D479E" w:rsidRDefault="00C90972" w:rsidP="00C90972">
      <w:pPr>
        <w:spacing w:after="0"/>
        <w:rPr>
          <w:rFonts w:ascii="Arial" w:hAnsi="Arial" w:cs="Arial"/>
          <w:b/>
          <w:sz w:val="20"/>
          <w:szCs w:val="20"/>
          <w:lang w:val="de-DE"/>
        </w:rPr>
      </w:pPr>
      <w:r>
        <w:rPr>
          <w:rFonts w:ascii="Arial" w:hAnsi="Arial" w:cs="Arial"/>
          <w:b/>
          <w:sz w:val="20"/>
          <w:szCs w:val="20"/>
          <w:lang w:val="de-DE"/>
        </w:rPr>
        <w:t>Kverneland ist eine Marke der Kverneland Group</w:t>
      </w:r>
    </w:p>
    <w:p w14:paraId="6114AF6F" w14:textId="77777777" w:rsidR="00C90972" w:rsidRDefault="00C90972" w:rsidP="00C90972">
      <w:pPr>
        <w:spacing w:after="0"/>
        <w:rPr>
          <w:rFonts w:ascii="Arial" w:hAnsi="Arial" w:cs="Arial"/>
          <w:sz w:val="20"/>
          <w:szCs w:val="20"/>
          <w:lang w:val="de-DE"/>
        </w:rPr>
      </w:pPr>
      <w:r w:rsidRPr="004C2558">
        <w:rPr>
          <w:rFonts w:ascii="Arial" w:hAnsi="Arial" w:cs="Arial"/>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4C2558">
        <w:rPr>
          <w:rFonts w:ascii="Arial" w:hAnsi="Arial" w:cs="Arial"/>
          <w:sz w:val="20"/>
          <w:szCs w:val="20"/>
          <w:lang w:val="de-DE"/>
        </w:rPr>
        <w:t>Säte</w:t>
      </w:r>
      <w:r>
        <w:rPr>
          <w:rFonts w:ascii="Arial" w:hAnsi="Arial" w:cs="Arial"/>
          <w:sz w:val="20"/>
          <w:szCs w:val="20"/>
          <w:lang w:val="de-DE"/>
        </w:rPr>
        <w:t>chnik</w:t>
      </w:r>
      <w:proofErr w:type="spellEnd"/>
      <w:r>
        <w:rPr>
          <w:rFonts w:ascii="Arial" w:hAnsi="Arial" w:cs="Arial"/>
          <w:sz w:val="20"/>
          <w:szCs w:val="20"/>
          <w:lang w:val="de-DE"/>
        </w:rPr>
        <w:t>, Pflanzenschutz, Düngung</w:t>
      </w:r>
      <w:r w:rsidRPr="004C2558">
        <w:rPr>
          <w:rFonts w:ascii="Arial" w:hAnsi="Arial" w:cs="Arial"/>
          <w:sz w:val="20"/>
          <w:szCs w:val="20"/>
          <w:lang w:val="de-DE"/>
        </w:rPr>
        <w:t xml:space="preserve">, Futterernte- und Grünlandtechnik sowie elektronische Lösungen für landwirtschaftliche Traktoren und Maschinen. </w:t>
      </w:r>
    </w:p>
    <w:p w14:paraId="719B1528" w14:textId="77777777" w:rsidR="00C90972" w:rsidRPr="002A3833" w:rsidRDefault="00C90972" w:rsidP="00C90972">
      <w:pPr>
        <w:spacing w:after="0"/>
        <w:rPr>
          <w:rFonts w:ascii="Arial" w:hAnsi="Arial" w:cs="Arial"/>
          <w:highlight w:val="yellow"/>
          <w:lang w:val="de-DE"/>
        </w:rPr>
      </w:pPr>
      <w:r w:rsidRPr="004C2558">
        <w:rPr>
          <w:rFonts w:ascii="Arial" w:hAnsi="Arial" w:cs="Arial"/>
          <w:sz w:val="20"/>
          <w:szCs w:val="20"/>
          <w:lang w:val="de-DE"/>
        </w:rPr>
        <w:t xml:space="preserve">Mehr Informationen über die Kverneland Group auf </w:t>
      </w:r>
      <w:hyperlink r:id="rId16" w:history="1">
        <w:r w:rsidRPr="00096510">
          <w:rPr>
            <w:rStyle w:val="Hyperlink"/>
            <w:rFonts w:ascii="Arial" w:hAnsi="Arial" w:cs="Arial"/>
            <w:sz w:val="20"/>
            <w:szCs w:val="20"/>
            <w:lang w:val="de-DE"/>
          </w:rPr>
          <w:t>www.kvernelandgroup.de</w:t>
        </w:r>
      </w:hyperlink>
    </w:p>
    <w:p w14:paraId="65878595" w14:textId="77777777" w:rsidR="00C90972" w:rsidRPr="002A3833" w:rsidRDefault="00C90972" w:rsidP="00C90972">
      <w:pPr>
        <w:spacing w:after="0"/>
        <w:jc w:val="center"/>
        <w:rPr>
          <w:rFonts w:ascii="Arial" w:hAnsi="Arial" w:cs="Arial"/>
          <w:highlight w:val="yellow"/>
          <w:lang w:val="de-DE"/>
        </w:rPr>
      </w:pPr>
    </w:p>
    <w:p w14:paraId="1B1C8E42" w14:textId="77777777" w:rsidR="00C90972" w:rsidRPr="00727C06" w:rsidRDefault="00C90972" w:rsidP="00C90972">
      <w:pPr>
        <w:spacing w:after="0"/>
        <w:jc w:val="center"/>
        <w:rPr>
          <w:rFonts w:ascii="Arial" w:hAnsi="Arial" w:cs="Arial"/>
          <w:lang w:val="en-US"/>
        </w:rPr>
      </w:pPr>
      <w:r w:rsidRPr="00727C06">
        <w:rPr>
          <w:rFonts w:ascii="Arial" w:hAnsi="Arial" w:cs="Arial"/>
          <w:lang w:val="en-US"/>
        </w:rPr>
        <w:t>- - ENDE - -</w:t>
      </w:r>
    </w:p>
    <w:p w14:paraId="68FFF59C" w14:textId="77777777" w:rsidR="009B114D" w:rsidRPr="00727C06" w:rsidRDefault="009B114D" w:rsidP="00285D5B">
      <w:pPr>
        <w:spacing w:after="0" w:line="240" w:lineRule="auto"/>
        <w:rPr>
          <w:rFonts w:ascii="Arial" w:eastAsia="Times New Roman" w:hAnsi="Arial" w:cs="Arial"/>
          <w:lang w:val="en-US"/>
        </w:rPr>
      </w:pPr>
    </w:p>
    <w:p w14:paraId="10ABC97E" w14:textId="77777777" w:rsidR="009B114D" w:rsidRPr="00727C06" w:rsidRDefault="009B114D" w:rsidP="00285D5B">
      <w:pPr>
        <w:spacing w:after="0" w:line="240" w:lineRule="auto"/>
        <w:rPr>
          <w:rFonts w:ascii="Arial" w:eastAsia="Times New Roman" w:hAnsi="Arial" w:cs="Arial"/>
          <w:lang w:val="en-US"/>
        </w:rPr>
      </w:pPr>
    </w:p>
    <w:p w14:paraId="1C56FD27" w14:textId="77777777" w:rsidR="00C90972" w:rsidRPr="00727C06" w:rsidRDefault="00C90972">
      <w:pPr>
        <w:rPr>
          <w:rFonts w:ascii="Arial" w:eastAsia="Times New Roman" w:hAnsi="Arial" w:cs="Arial"/>
          <w:lang w:val="en-US"/>
        </w:rPr>
      </w:pPr>
      <w:r w:rsidRPr="00727C06">
        <w:rPr>
          <w:rFonts w:ascii="Arial" w:eastAsia="Times New Roman" w:hAnsi="Arial" w:cs="Arial"/>
          <w:lang w:val="en-US"/>
        </w:rPr>
        <w:br w:type="page"/>
      </w:r>
    </w:p>
    <w:p w14:paraId="3FAD58BB" w14:textId="3187193A" w:rsidR="00903C44" w:rsidRPr="00727C06" w:rsidRDefault="00903C44" w:rsidP="00747F8B">
      <w:pPr>
        <w:spacing w:after="0" w:line="240" w:lineRule="auto"/>
        <w:jc w:val="center"/>
        <w:rPr>
          <w:rFonts w:ascii="Arial" w:eastAsia="Times New Roman" w:hAnsi="Arial" w:cs="Arial"/>
          <w:lang w:val="en-US"/>
        </w:rPr>
      </w:pPr>
    </w:p>
    <w:p w14:paraId="5915E1EA" w14:textId="77777777" w:rsidR="00C90972" w:rsidRDefault="00C90972" w:rsidP="00854CCC">
      <w:pPr>
        <w:spacing w:after="0" w:line="240" w:lineRule="auto"/>
        <w:rPr>
          <w:rFonts w:ascii="Arial" w:eastAsia="Times New Roman" w:hAnsi="Arial" w:cs="Arial"/>
          <w:lang w:val="nl-NL"/>
        </w:rPr>
      </w:pPr>
    </w:p>
    <w:p w14:paraId="3788C66B" w14:textId="799142B1" w:rsidR="00C90972" w:rsidRPr="00727C06" w:rsidRDefault="00C90972" w:rsidP="00C90972">
      <w:pPr>
        <w:rPr>
          <w:rFonts w:ascii="Arial" w:hAnsi="Arial" w:cs="Arial"/>
          <w:u w:val="single"/>
          <w:lang w:val="en-US"/>
        </w:rPr>
      </w:pPr>
      <w:bookmarkStart w:id="0" w:name="_GoBack"/>
      <w:bookmarkEnd w:id="0"/>
      <w:r w:rsidRPr="00727C06">
        <w:rPr>
          <w:rFonts w:ascii="Arial" w:hAnsi="Arial" w:cs="Arial"/>
          <w:u w:val="single"/>
          <w:lang w:val="en-US"/>
        </w:rPr>
        <w:t xml:space="preserve">Download </w:t>
      </w:r>
      <w:proofErr w:type="spellStart"/>
      <w:r w:rsidRPr="00727C06">
        <w:rPr>
          <w:rFonts w:ascii="Arial" w:hAnsi="Arial" w:cs="Arial"/>
          <w:u w:val="single"/>
          <w:lang w:val="en-US"/>
        </w:rPr>
        <w:t>hochauflösendes</w:t>
      </w:r>
      <w:proofErr w:type="spellEnd"/>
      <w:r w:rsidRPr="00727C06">
        <w:rPr>
          <w:rFonts w:ascii="Arial" w:hAnsi="Arial" w:cs="Arial"/>
          <w:u w:val="single"/>
          <w:lang w:val="en-US"/>
        </w:rPr>
        <w:t xml:space="preserve"> </w:t>
      </w:r>
      <w:proofErr w:type="spellStart"/>
      <w:r w:rsidRPr="00727C06">
        <w:rPr>
          <w:rFonts w:ascii="Arial" w:hAnsi="Arial" w:cs="Arial"/>
          <w:u w:val="single"/>
          <w:lang w:val="en-US"/>
        </w:rPr>
        <w:t>Bildmaterial</w:t>
      </w:r>
      <w:proofErr w:type="spellEnd"/>
      <w:r w:rsidRPr="00727C06">
        <w:rPr>
          <w:rFonts w:ascii="Arial" w:hAnsi="Arial" w:cs="Arial"/>
          <w:u w:val="single"/>
          <w:lang w:val="en-US"/>
        </w:rPr>
        <w:t>:</w:t>
      </w:r>
    </w:p>
    <w:p w14:paraId="5F848F3E" w14:textId="77777777" w:rsidR="00727C06" w:rsidRDefault="00727C06" w:rsidP="00727C06">
      <w:pPr>
        <w:spacing w:after="0" w:line="240" w:lineRule="auto"/>
        <w:rPr>
          <w:rFonts w:eastAsia="Times New Roman" w:cstheme="minorHAnsi"/>
          <w:lang w:val="nl-NL"/>
        </w:rPr>
      </w:pPr>
    </w:p>
    <w:p w14:paraId="427A3D0E" w14:textId="6C252BC7" w:rsidR="00727C06" w:rsidRDefault="00727C06" w:rsidP="00727C06">
      <w:pPr>
        <w:spacing w:after="0" w:line="240" w:lineRule="auto"/>
      </w:pPr>
      <w:r>
        <w:rPr>
          <w:noProof/>
          <w:lang w:val="de-DE" w:eastAsia="de-DE"/>
        </w:rPr>
        <w:drawing>
          <wp:inline distT="0" distB="0" distL="0" distR="0" wp14:anchorId="0BCFD851" wp14:editId="2DDB4310">
            <wp:extent cx="1080000" cy="370953"/>
            <wp:effectExtent l="0" t="0" r="635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080000" cy="370953"/>
                    </a:xfrm>
                    <a:prstGeom prst="rect">
                      <a:avLst/>
                    </a:prstGeom>
                  </pic:spPr>
                </pic:pic>
              </a:graphicData>
            </a:graphic>
          </wp:inline>
        </w:drawing>
      </w:r>
      <w:r>
        <w:rPr>
          <w:rFonts w:eastAsia="Times New Roman" w:cstheme="minorHAnsi"/>
          <w:lang w:val="nl-NL"/>
        </w:rPr>
        <w:br/>
      </w:r>
      <w:hyperlink r:id="rId18" w:history="1">
        <w:r w:rsidRPr="00727C06">
          <w:rPr>
            <w:rStyle w:val="Hyperlink"/>
            <w:rFonts w:ascii="Arial" w:eastAsia="Times New Roman" w:hAnsi="Arial" w:cs="Arial"/>
            <w:sz w:val="20"/>
            <w:szCs w:val="20"/>
            <w:lang w:val="nl-NL"/>
          </w:rPr>
          <w:t>Bild Wechselspitze</w:t>
        </w:r>
      </w:hyperlink>
    </w:p>
    <w:p w14:paraId="59744631" w14:textId="5CB5B8AA" w:rsidR="00727C06" w:rsidRPr="00727C06" w:rsidRDefault="00727C06" w:rsidP="00C90972">
      <w:pPr>
        <w:rPr>
          <w:rFonts w:ascii="Arial" w:hAnsi="Arial" w:cs="Arial"/>
          <w:u w:val="single"/>
        </w:rPr>
      </w:pPr>
    </w:p>
    <w:p w14:paraId="0C2B4EA6" w14:textId="77777777" w:rsidR="00C90972" w:rsidRDefault="00C90972" w:rsidP="00854CCC">
      <w:pPr>
        <w:spacing w:after="0" w:line="240" w:lineRule="auto"/>
        <w:rPr>
          <w:rFonts w:ascii="Arial" w:eastAsia="Times New Roman" w:hAnsi="Arial" w:cs="Arial"/>
          <w:lang w:val="nl-NL"/>
        </w:rPr>
      </w:pPr>
    </w:p>
    <w:p w14:paraId="4748FA50" w14:textId="77777777" w:rsidR="00C90972" w:rsidRDefault="00C90972" w:rsidP="00C90972">
      <w:pPr>
        <w:spacing w:after="0" w:line="240" w:lineRule="auto"/>
        <w:rPr>
          <w:rFonts w:ascii="Arial" w:hAnsi="Arial" w:cs="Arial"/>
          <w:b/>
          <w:bCs/>
          <w:lang w:val="de-DE"/>
        </w:rPr>
      </w:pPr>
      <w:r w:rsidRPr="00F0667D">
        <w:rPr>
          <w:rFonts w:ascii="Arial" w:hAnsi="Arial" w:cs="Arial"/>
          <w:b/>
          <w:bCs/>
          <w:lang w:val="de-DE"/>
        </w:rPr>
        <w:t>Für nähere Informationen:</w:t>
      </w:r>
    </w:p>
    <w:p w14:paraId="55B7B6C3" w14:textId="77777777" w:rsidR="00C90972" w:rsidRPr="00086F31" w:rsidRDefault="00C90972" w:rsidP="00C90972">
      <w:pPr>
        <w:spacing w:after="0" w:line="240" w:lineRule="auto"/>
        <w:rPr>
          <w:rFonts w:ascii="Arial" w:eastAsia="Times New Roman" w:hAnsi="Arial" w:cs="Arial"/>
          <w:lang w:val="nl-NL"/>
        </w:rPr>
      </w:pPr>
    </w:p>
    <w:p w14:paraId="03EB3FAB" w14:textId="77777777" w:rsidR="00C90972" w:rsidRDefault="00C90972" w:rsidP="00C90972">
      <w:pPr>
        <w:spacing w:after="0" w:line="240" w:lineRule="auto"/>
        <w:rPr>
          <w:rFonts w:ascii="Arial" w:eastAsia="Times New Roman" w:hAnsi="Arial" w:cs="Arial"/>
          <w:lang w:val="nl-NL"/>
        </w:rPr>
      </w:pPr>
      <w:r>
        <w:rPr>
          <w:rFonts w:ascii="Arial" w:eastAsia="Times New Roman" w:hAnsi="Arial" w:cs="Arial"/>
          <w:lang w:val="nl-NL"/>
        </w:rPr>
        <w:t>Michael Kotthoff</w:t>
      </w:r>
    </w:p>
    <w:p w14:paraId="72F63B04" w14:textId="77777777" w:rsidR="00C90972" w:rsidRPr="00FA67A9" w:rsidRDefault="00C90972" w:rsidP="00C90972">
      <w:pPr>
        <w:spacing w:after="0" w:line="240" w:lineRule="auto"/>
        <w:rPr>
          <w:rFonts w:ascii="Arial" w:eastAsia="Times New Roman" w:hAnsi="Arial" w:cs="Arial"/>
          <w:lang w:val="de-DE"/>
        </w:rPr>
      </w:pPr>
      <w:r w:rsidRPr="0009710A">
        <w:rPr>
          <w:rFonts w:ascii="Arial" w:hAnsi="Arial" w:cs="Arial"/>
          <w:lang w:val="de-DE"/>
        </w:rPr>
        <w:t xml:space="preserve">Produktmanager </w:t>
      </w:r>
      <w:r>
        <w:rPr>
          <w:rFonts w:ascii="Arial" w:hAnsi="Arial" w:cs="Arial"/>
          <w:lang w:val="de-DE"/>
        </w:rPr>
        <w:t>Bodenbearbeitung</w:t>
      </w:r>
    </w:p>
    <w:p w14:paraId="6B42F59F" w14:textId="77777777" w:rsidR="00C90972" w:rsidRDefault="00C90972" w:rsidP="00C90972">
      <w:pPr>
        <w:spacing w:after="0" w:line="240" w:lineRule="auto"/>
        <w:rPr>
          <w:rFonts w:ascii="Arial" w:eastAsia="Times New Roman" w:hAnsi="Arial" w:cs="Arial"/>
          <w:lang w:val="de-DE"/>
        </w:rPr>
      </w:pPr>
      <w:r w:rsidRPr="00FA67A9">
        <w:rPr>
          <w:rFonts w:ascii="Arial" w:eastAsia="Times New Roman" w:hAnsi="Arial" w:cs="Arial"/>
          <w:lang w:val="de-DE"/>
        </w:rPr>
        <w:t>Kverneland Group Deutschland G</w:t>
      </w:r>
      <w:r>
        <w:rPr>
          <w:rFonts w:ascii="Arial" w:eastAsia="Times New Roman" w:hAnsi="Arial" w:cs="Arial"/>
          <w:lang w:val="de-DE"/>
        </w:rPr>
        <w:t>mbH</w:t>
      </w:r>
    </w:p>
    <w:p w14:paraId="02D5C7A1" w14:textId="77777777" w:rsidR="00C90972" w:rsidRPr="00FA67A9" w:rsidRDefault="00C90972" w:rsidP="00C90972">
      <w:pPr>
        <w:spacing w:after="0" w:line="240" w:lineRule="auto"/>
        <w:rPr>
          <w:rFonts w:ascii="Arial" w:eastAsia="Times New Roman" w:hAnsi="Arial" w:cs="Arial"/>
          <w:lang w:val="de-DE"/>
        </w:rPr>
      </w:pPr>
    </w:p>
    <w:p w14:paraId="5E58307F" w14:textId="77777777" w:rsidR="00C90972" w:rsidRDefault="00B3043A" w:rsidP="00C90972">
      <w:pPr>
        <w:spacing w:after="0" w:line="240" w:lineRule="auto"/>
        <w:rPr>
          <w:rStyle w:val="Hyperlink"/>
          <w:rFonts w:ascii="Arial" w:eastAsia="Times New Roman" w:hAnsi="Arial" w:cs="Arial"/>
          <w:lang w:val="fr-FR"/>
        </w:rPr>
      </w:pPr>
      <w:hyperlink r:id="rId19" w:history="1">
        <w:r w:rsidR="00C90972" w:rsidRPr="003F1363">
          <w:rPr>
            <w:rStyle w:val="Hyperlink"/>
            <w:rFonts w:ascii="Arial" w:eastAsia="Times New Roman" w:hAnsi="Arial" w:cs="Arial"/>
            <w:lang w:val="fr-FR"/>
          </w:rPr>
          <w:t>michael.kotthoff@kvernelandgroup,com</w:t>
        </w:r>
      </w:hyperlink>
    </w:p>
    <w:p w14:paraId="78495D24" w14:textId="77777777" w:rsidR="00C90972" w:rsidRDefault="00C90972" w:rsidP="00C90972">
      <w:pPr>
        <w:spacing w:after="0" w:line="240" w:lineRule="auto"/>
        <w:rPr>
          <w:rFonts w:ascii="Arial" w:eastAsia="Times New Roman" w:hAnsi="Arial" w:cs="Arial"/>
          <w:lang w:val="fr-FR"/>
        </w:rPr>
      </w:pPr>
      <w:r w:rsidRPr="00FA67A9">
        <w:rPr>
          <w:rFonts w:ascii="Arial" w:eastAsia="Times New Roman" w:hAnsi="Arial" w:cs="Arial"/>
          <w:lang w:val="fr-FR"/>
        </w:rPr>
        <w:t>+49 1703177866</w:t>
      </w:r>
    </w:p>
    <w:p w14:paraId="235EDDDE" w14:textId="77777777" w:rsidR="00602E0D" w:rsidRPr="00854CCC" w:rsidRDefault="00602E0D" w:rsidP="00602E0D">
      <w:pPr>
        <w:rPr>
          <w:rFonts w:ascii="Arial" w:hAnsi="Arial" w:cs="Arial"/>
          <w:b/>
          <w:lang w:val="fr-FR"/>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rsidRPr="00747F8B" w14:paraId="2837A2AC" w14:textId="77777777" w:rsidTr="00602E0D">
        <w:tc>
          <w:tcPr>
            <w:tcW w:w="6796" w:type="dxa"/>
            <w:gridSpan w:val="6"/>
          </w:tcPr>
          <w:p w14:paraId="097255CF" w14:textId="77777777" w:rsidR="00602E0D" w:rsidRPr="00854CCC" w:rsidRDefault="00602E0D">
            <w:pPr>
              <w:spacing w:after="0" w:line="240" w:lineRule="auto"/>
              <w:rPr>
                <w:rFonts w:ascii="Arial" w:hAnsi="Arial" w:cs="Arial"/>
                <w:b/>
                <w:noProof/>
                <w:sz w:val="14"/>
                <w:szCs w:val="16"/>
                <w:lang w:val="de-DE"/>
              </w:rPr>
            </w:pPr>
          </w:p>
          <w:p w14:paraId="0252969B" w14:textId="77777777" w:rsidR="00602E0D" w:rsidRDefault="00602E0D">
            <w:pPr>
              <w:spacing w:after="0" w:line="240" w:lineRule="auto"/>
              <w:rPr>
                <w:rFonts w:ascii="Arial" w:hAnsi="Arial" w:cs="Arial"/>
                <w:b/>
                <w:noProof/>
                <w:sz w:val="14"/>
                <w:szCs w:val="16"/>
                <w:lang w:val="nb-NO"/>
              </w:rPr>
            </w:pPr>
            <w:r>
              <w:rPr>
                <w:rFonts w:ascii="Arial" w:hAnsi="Arial" w:cs="Arial"/>
                <w:b/>
                <w:noProof/>
                <w:sz w:val="14"/>
                <w:szCs w:val="16"/>
                <w:lang w:val="nb-NO"/>
              </w:rPr>
              <w:t>Kverneland on Social Media</w:t>
            </w:r>
          </w:p>
        </w:tc>
        <w:tc>
          <w:tcPr>
            <w:tcW w:w="2266" w:type="dxa"/>
            <w:gridSpan w:val="2"/>
          </w:tcPr>
          <w:p w14:paraId="356878D3" w14:textId="77777777" w:rsidR="00602E0D" w:rsidRPr="00602E0D" w:rsidRDefault="00602E0D">
            <w:pPr>
              <w:spacing w:after="0" w:line="240" w:lineRule="auto"/>
              <w:rPr>
                <w:rFonts w:ascii="Arial" w:hAnsi="Arial" w:cs="Arial"/>
                <w:b/>
                <w:noProof/>
                <w:sz w:val="14"/>
                <w:szCs w:val="16"/>
              </w:rPr>
            </w:pPr>
          </w:p>
          <w:p w14:paraId="03EFF932" w14:textId="77777777" w:rsidR="00602E0D" w:rsidRPr="00602E0D" w:rsidRDefault="00602E0D">
            <w:pPr>
              <w:spacing w:after="0" w:line="240" w:lineRule="auto"/>
              <w:rPr>
                <w:rFonts w:ascii="Arial" w:hAnsi="Arial" w:cs="Arial"/>
                <w:b/>
                <w:noProof/>
                <w:sz w:val="14"/>
                <w:szCs w:val="16"/>
              </w:rPr>
            </w:pPr>
            <w:r w:rsidRPr="00602E0D">
              <w:rPr>
                <w:rFonts w:ascii="Arial" w:hAnsi="Arial" w:cs="Arial"/>
                <w:b/>
                <w:noProof/>
                <w:sz w:val="14"/>
                <w:szCs w:val="16"/>
              </w:rPr>
              <w:t>iM FARMING on Social Media</w:t>
            </w:r>
          </w:p>
        </w:tc>
      </w:tr>
      <w:tr w:rsidR="00602E0D" w14:paraId="0D1DB592" w14:textId="77777777" w:rsidTr="00602E0D">
        <w:tc>
          <w:tcPr>
            <w:tcW w:w="1132" w:type="dxa"/>
            <w:hideMark/>
          </w:tcPr>
          <w:p w14:paraId="79685A1A" w14:textId="4A68EC96"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Default="00602E0D">
            <w:pPr>
              <w:spacing w:after="0" w:line="240" w:lineRule="auto"/>
              <w:rPr>
                <w:rFonts w:ascii="Arial" w:hAnsi="Arial" w:cs="Arial"/>
                <w:b/>
                <w:noProof/>
                <w:lang w:val="de-DE" w:eastAsia="de-DE"/>
              </w:rPr>
            </w:pPr>
          </w:p>
        </w:tc>
        <w:tc>
          <w:tcPr>
            <w:tcW w:w="1133" w:type="dxa"/>
            <w:hideMark/>
          </w:tcPr>
          <w:p w14:paraId="3B3B872E" w14:textId="16E3D371"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3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31"/>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D85D34" w:rsidRDefault="00602E0D" w:rsidP="00747F8B"/>
    <w:sectPr w:rsidR="00602E0D" w:rsidRPr="00D85D34">
      <w:headerReference w:type="even" r:id="rId32"/>
      <w:headerReference w:type="default" r:id="rId33"/>
      <w:footerReference w:type="default" r:id="rId34"/>
      <w:headerReference w:type="first" r:id="rId3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1BEE45" w14:textId="77777777" w:rsidR="00B3043A" w:rsidRDefault="00B3043A" w:rsidP="00C923A0">
      <w:pPr>
        <w:spacing w:after="0" w:line="240" w:lineRule="auto"/>
      </w:pPr>
      <w:r>
        <w:separator/>
      </w:r>
    </w:p>
  </w:endnote>
  <w:endnote w:type="continuationSeparator" w:id="0">
    <w:p w14:paraId="0A576FDB" w14:textId="77777777" w:rsidR="00B3043A" w:rsidRDefault="00B3043A"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45C7B" w14:textId="43F41162" w:rsidR="00A96640" w:rsidRPr="00C90972" w:rsidRDefault="00C90972" w:rsidP="00C90972">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FC5A02" w14:textId="77777777" w:rsidR="00B3043A" w:rsidRDefault="00B3043A" w:rsidP="00C923A0">
      <w:pPr>
        <w:spacing w:after="0" w:line="240" w:lineRule="auto"/>
      </w:pPr>
      <w:r>
        <w:separator/>
      </w:r>
    </w:p>
  </w:footnote>
  <w:footnote w:type="continuationSeparator" w:id="0">
    <w:p w14:paraId="02E5500C" w14:textId="77777777" w:rsidR="00B3043A" w:rsidRDefault="00B3043A"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A96640" w:rsidRDefault="00B3043A">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A96640" w:rsidRDefault="00B3043A">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A96640" w:rsidRDefault="00A9664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A96640" w:rsidRDefault="00B3043A">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226E0"/>
    <w:rsid w:val="00042005"/>
    <w:rsid w:val="000469C3"/>
    <w:rsid w:val="00050AA5"/>
    <w:rsid w:val="00053A0A"/>
    <w:rsid w:val="00060CC0"/>
    <w:rsid w:val="000653F8"/>
    <w:rsid w:val="0006686C"/>
    <w:rsid w:val="00067691"/>
    <w:rsid w:val="00081782"/>
    <w:rsid w:val="00082695"/>
    <w:rsid w:val="00083B09"/>
    <w:rsid w:val="0008623D"/>
    <w:rsid w:val="00086F31"/>
    <w:rsid w:val="00092D79"/>
    <w:rsid w:val="000936A0"/>
    <w:rsid w:val="000B7327"/>
    <w:rsid w:val="000C3DD1"/>
    <w:rsid w:val="000C55FF"/>
    <w:rsid w:val="000D44B4"/>
    <w:rsid w:val="000D4832"/>
    <w:rsid w:val="00103397"/>
    <w:rsid w:val="001051C2"/>
    <w:rsid w:val="00120D25"/>
    <w:rsid w:val="00122093"/>
    <w:rsid w:val="001355F4"/>
    <w:rsid w:val="00150976"/>
    <w:rsid w:val="0015371B"/>
    <w:rsid w:val="001565E8"/>
    <w:rsid w:val="00157B9A"/>
    <w:rsid w:val="0016708E"/>
    <w:rsid w:val="001732D3"/>
    <w:rsid w:val="001918B9"/>
    <w:rsid w:val="00192538"/>
    <w:rsid w:val="00197C77"/>
    <w:rsid w:val="001A65F1"/>
    <w:rsid w:val="001B55C1"/>
    <w:rsid w:val="001C61F2"/>
    <w:rsid w:val="001C65BA"/>
    <w:rsid w:val="001D640A"/>
    <w:rsid w:val="001D6808"/>
    <w:rsid w:val="001F7FCD"/>
    <w:rsid w:val="00214DE4"/>
    <w:rsid w:val="00214E68"/>
    <w:rsid w:val="002232A1"/>
    <w:rsid w:val="00225091"/>
    <w:rsid w:val="00231DDB"/>
    <w:rsid w:val="0023497E"/>
    <w:rsid w:val="00251683"/>
    <w:rsid w:val="0025181E"/>
    <w:rsid w:val="0026486A"/>
    <w:rsid w:val="00273646"/>
    <w:rsid w:val="00274105"/>
    <w:rsid w:val="00274BB0"/>
    <w:rsid w:val="002808A5"/>
    <w:rsid w:val="00282E3C"/>
    <w:rsid w:val="002834A4"/>
    <w:rsid w:val="00285D5B"/>
    <w:rsid w:val="002973FB"/>
    <w:rsid w:val="002A5F81"/>
    <w:rsid w:val="002A6062"/>
    <w:rsid w:val="002B1D77"/>
    <w:rsid w:val="002C236B"/>
    <w:rsid w:val="002C2BC9"/>
    <w:rsid w:val="002C3E3D"/>
    <w:rsid w:val="002C5648"/>
    <w:rsid w:val="002E1E4B"/>
    <w:rsid w:val="002E32FF"/>
    <w:rsid w:val="002E72EF"/>
    <w:rsid w:val="002F1672"/>
    <w:rsid w:val="002F1840"/>
    <w:rsid w:val="00305A7B"/>
    <w:rsid w:val="0032012D"/>
    <w:rsid w:val="00322A86"/>
    <w:rsid w:val="00325A79"/>
    <w:rsid w:val="00357CDB"/>
    <w:rsid w:val="00360F53"/>
    <w:rsid w:val="00366E92"/>
    <w:rsid w:val="003911C4"/>
    <w:rsid w:val="00394BDA"/>
    <w:rsid w:val="003A7357"/>
    <w:rsid w:val="003B14F4"/>
    <w:rsid w:val="003B5FDC"/>
    <w:rsid w:val="003D71F3"/>
    <w:rsid w:val="003E013F"/>
    <w:rsid w:val="003E2113"/>
    <w:rsid w:val="003E2360"/>
    <w:rsid w:val="003E5691"/>
    <w:rsid w:val="003E5F1E"/>
    <w:rsid w:val="003E6D13"/>
    <w:rsid w:val="0040230D"/>
    <w:rsid w:val="004211C6"/>
    <w:rsid w:val="004273E6"/>
    <w:rsid w:val="00437E79"/>
    <w:rsid w:val="0044103B"/>
    <w:rsid w:val="00472A30"/>
    <w:rsid w:val="00475D7C"/>
    <w:rsid w:val="00480001"/>
    <w:rsid w:val="00481277"/>
    <w:rsid w:val="004816C4"/>
    <w:rsid w:val="004845F3"/>
    <w:rsid w:val="0048494C"/>
    <w:rsid w:val="00484A08"/>
    <w:rsid w:val="0048662B"/>
    <w:rsid w:val="00490537"/>
    <w:rsid w:val="004C326B"/>
    <w:rsid w:val="004C36F2"/>
    <w:rsid w:val="004C7D7B"/>
    <w:rsid w:val="004E0B38"/>
    <w:rsid w:val="004E109F"/>
    <w:rsid w:val="004E147A"/>
    <w:rsid w:val="004F34A4"/>
    <w:rsid w:val="004F7C25"/>
    <w:rsid w:val="00500F60"/>
    <w:rsid w:val="00501A6E"/>
    <w:rsid w:val="00504E2F"/>
    <w:rsid w:val="0050559A"/>
    <w:rsid w:val="005163BC"/>
    <w:rsid w:val="0052149C"/>
    <w:rsid w:val="00521C6C"/>
    <w:rsid w:val="00522937"/>
    <w:rsid w:val="00544D19"/>
    <w:rsid w:val="00547A66"/>
    <w:rsid w:val="005606EE"/>
    <w:rsid w:val="00562979"/>
    <w:rsid w:val="005661C9"/>
    <w:rsid w:val="00575443"/>
    <w:rsid w:val="00580108"/>
    <w:rsid w:val="00587D16"/>
    <w:rsid w:val="0059714D"/>
    <w:rsid w:val="005A319B"/>
    <w:rsid w:val="005A6BB5"/>
    <w:rsid w:val="005B0047"/>
    <w:rsid w:val="005B1632"/>
    <w:rsid w:val="005B1C5F"/>
    <w:rsid w:val="005B48A9"/>
    <w:rsid w:val="005C2362"/>
    <w:rsid w:val="005D19F2"/>
    <w:rsid w:val="005D77A3"/>
    <w:rsid w:val="005F0A1D"/>
    <w:rsid w:val="00602E0D"/>
    <w:rsid w:val="006132FF"/>
    <w:rsid w:val="00614747"/>
    <w:rsid w:val="0062151C"/>
    <w:rsid w:val="0062718B"/>
    <w:rsid w:val="00627AB0"/>
    <w:rsid w:val="006316C6"/>
    <w:rsid w:val="00641BDA"/>
    <w:rsid w:val="0064281A"/>
    <w:rsid w:val="0064324C"/>
    <w:rsid w:val="0067069B"/>
    <w:rsid w:val="00695519"/>
    <w:rsid w:val="006A454C"/>
    <w:rsid w:val="006A5590"/>
    <w:rsid w:val="006A5C41"/>
    <w:rsid w:val="006C0903"/>
    <w:rsid w:val="006D0659"/>
    <w:rsid w:val="006E2FEA"/>
    <w:rsid w:val="006E79BC"/>
    <w:rsid w:val="006F569A"/>
    <w:rsid w:val="0070218B"/>
    <w:rsid w:val="00706146"/>
    <w:rsid w:val="007121C1"/>
    <w:rsid w:val="00724A16"/>
    <w:rsid w:val="00727C06"/>
    <w:rsid w:val="00747464"/>
    <w:rsid w:val="00747F8B"/>
    <w:rsid w:val="00761FD5"/>
    <w:rsid w:val="00762ACA"/>
    <w:rsid w:val="00763A25"/>
    <w:rsid w:val="00770925"/>
    <w:rsid w:val="007750EC"/>
    <w:rsid w:val="007948F9"/>
    <w:rsid w:val="007A3EFE"/>
    <w:rsid w:val="007A4A5A"/>
    <w:rsid w:val="007C733F"/>
    <w:rsid w:val="007D168D"/>
    <w:rsid w:val="007D5A95"/>
    <w:rsid w:val="0080475D"/>
    <w:rsid w:val="0081700E"/>
    <w:rsid w:val="00825ED9"/>
    <w:rsid w:val="00854CCC"/>
    <w:rsid w:val="008553A8"/>
    <w:rsid w:val="00856349"/>
    <w:rsid w:val="0087219F"/>
    <w:rsid w:val="008769F7"/>
    <w:rsid w:val="00877080"/>
    <w:rsid w:val="00883D43"/>
    <w:rsid w:val="008862E7"/>
    <w:rsid w:val="0088678F"/>
    <w:rsid w:val="008874E4"/>
    <w:rsid w:val="00891C4B"/>
    <w:rsid w:val="00896DD3"/>
    <w:rsid w:val="00897DB3"/>
    <w:rsid w:val="008A0C64"/>
    <w:rsid w:val="008A2CFB"/>
    <w:rsid w:val="008C0266"/>
    <w:rsid w:val="008D59C3"/>
    <w:rsid w:val="008E0EA9"/>
    <w:rsid w:val="008E428F"/>
    <w:rsid w:val="008E74D4"/>
    <w:rsid w:val="00900496"/>
    <w:rsid w:val="00903AC0"/>
    <w:rsid w:val="00903C44"/>
    <w:rsid w:val="00906E01"/>
    <w:rsid w:val="00910982"/>
    <w:rsid w:val="00910D7F"/>
    <w:rsid w:val="009246D9"/>
    <w:rsid w:val="00932EE4"/>
    <w:rsid w:val="00944940"/>
    <w:rsid w:val="00950642"/>
    <w:rsid w:val="009577F0"/>
    <w:rsid w:val="009738C0"/>
    <w:rsid w:val="009907A8"/>
    <w:rsid w:val="009A765D"/>
    <w:rsid w:val="009B114D"/>
    <w:rsid w:val="009B4AF4"/>
    <w:rsid w:val="009C1F1E"/>
    <w:rsid w:val="009E6635"/>
    <w:rsid w:val="00A00EED"/>
    <w:rsid w:val="00A150FA"/>
    <w:rsid w:val="00A16165"/>
    <w:rsid w:val="00A2097D"/>
    <w:rsid w:val="00A223AB"/>
    <w:rsid w:val="00A2308C"/>
    <w:rsid w:val="00A305DA"/>
    <w:rsid w:val="00A31A4B"/>
    <w:rsid w:val="00A334A2"/>
    <w:rsid w:val="00A40EE7"/>
    <w:rsid w:val="00A630A1"/>
    <w:rsid w:val="00A66B54"/>
    <w:rsid w:val="00A71065"/>
    <w:rsid w:val="00A76E00"/>
    <w:rsid w:val="00A96640"/>
    <w:rsid w:val="00AA02C5"/>
    <w:rsid w:val="00AA3DF6"/>
    <w:rsid w:val="00AA6073"/>
    <w:rsid w:val="00AC2223"/>
    <w:rsid w:val="00AD0D27"/>
    <w:rsid w:val="00AD57BD"/>
    <w:rsid w:val="00AE72F6"/>
    <w:rsid w:val="00AF30BD"/>
    <w:rsid w:val="00B00CBE"/>
    <w:rsid w:val="00B21B33"/>
    <w:rsid w:val="00B25D08"/>
    <w:rsid w:val="00B3043A"/>
    <w:rsid w:val="00B340B5"/>
    <w:rsid w:val="00B4669F"/>
    <w:rsid w:val="00B4767B"/>
    <w:rsid w:val="00B551D9"/>
    <w:rsid w:val="00B61B58"/>
    <w:rsid w:val="00B67B3B"/>
    <w:rsid w:val="00B70897"/>
    <w:rsid w:val="00B8000C"/>
    <w:rsid w:val="00BA1ED2"/>
    <w:rsid w:val="00BA31B0"/>
    <w:rsid w:val="00BB69A2"/>
    <w:rsid w:val="00BC4D8E"/>
    <w:rsid w:val="00BD1A50"/>
    <w:rsid w:val="00BE6C96"/>
    <w:rsid w:val="00C002EA"/>
    <w:rsid w:val="00C01149"/>
    <w:rsid w:val="00C02A7B"/>
    <w:rsid w:val="00C04FB6"/>
    <w:rsid w:val="00C065D8"/>
    <w:rsid w:val="00C11EF9"/>
    <w:rsid w:val="00C13559"/>
    <w:rsid w:val="00C172E3"/>
    <w:rsid w:val="00C20904"/>
    <w:rsid w:val="00C24132"/>
    <w:rsid w:val="00C33F6E"/>
    <w:rsid w:val="00C553AF"/>
    <w:rsid w:val="00C71072"/>
    <w:rsid w:val="00C748B6"/>
    <w:rsid w:val="00C801AD"/>
    <w:rsid w:val="00C840B9"/>
    <w:rsid w:val="00C842B4"/>
    <w:rsid w:val="00C90972"/>
    <w:rsid w:val="00C923A0"/>
    <w:rsid w:val="00C956D1"/>
    <w:rsid w:val="00C95B10"/>
    <w:rsid w:val="00CA68B4"/>
    <w:rsid w:val="00CA7008"/>
    <w:rsid w:val="00CF462A"/>
    <w:rsid w:val="00CF7D84"/>
    <w:rsid w:val="00D07835"/>
    <w:rsid w:val="00D209FF"/>
    <w:rsid w:val="00D22077"/>
    <w:rsid w:val="00D221CE"/>
    <w:rsid w:val="00D237CC"/>
    <w:rsid w:val="00D2464D"/>
    <w:rsid w:val="00D2747D"/>
    <w:rsid w:val="00D37B81"/>
    <w:rsid w:val="00D50838"/>
    <w:rsid w:val="00D54615"/>
    <w:rsid w:val="00D63867"/>
    <w:rsid w:val="00D64A37"/>
    <w:rsid w:val="00D85D34"/>
    <w:rsid w:val="00D86880"/>
    <w:rsid w:val="00D94B80"/>
    <w:rsid w:val="00D971F1"/>
    <w:rsid w:val="00DA452B"/>
    <w:rsid w:val="00DB09AF"/>
    <w:rsid w:val="00DB1565"/>
    <w:rsid w:val="00DC5630"/>
    <w:rsid w:val="00DD0738"/>
    <w:rsid w:val="00DD1F04"/>
    <w:rsid w:val="00DD3E24"/>
    <w:rsid w:val="00DD3EFC"/>
    <w:rsid w:val="00DD48B4"/>
    <w:rsid w:val="00DE120F"/>
    <w:rsid w:val="00DE1C08"/>
    <w:rsid w:val="00DE5922"/>
    <w:rsid w:val="00DF3085"/>
    <w:rsid w:val="00DF520E"/>
    <w:rsid w:val="00DF5947"/>
    <w:rsid w:val="00E1247D"/>
    <w:rsid w:val="00E13DC7"/>
    <w:rsid w:val="00E15EF3"/>
    <w:rsid w:val="00E346CD"/>
    <w:rsid w:val="00E35225"/>
    <w:rsid w:val="00E35A10"/>
    <w:rsid w:val="00E35D1C"/>
    <w:rsid w:val="00E41902"/>
    <w:rsid w:val="00E422DC"/>
    <w:rsid w:val="00E423D1"/>
    <w:rsid w:val="00E50EBA"/>
    <w:rsid w:val="00E51D8D"/>
    <w:rsid w:val="00E61195"/>
    <w:rsid w:val="00E7491B"/>
    <w:rsid w:val="00E90668"/>
    <w:rsid w:val="00E94111"/>
    <w:rsid w:val="00E955E5"/>
    <w:rsid w:val="00E96BF1"/>
    <w:rsid w:val="00EA3E57"/>
    <w:rsid w:val="00EA5577"/>
    <w:rsid w:val="00EB415D"/>
    <w:rsid w:val="00EC093D"/>
    <w:rsid w:val="00EC46D3"/>
    <w:rsid w:val="00EC70CE"/>
    <w:rsid w:val="00EF52ED"/>
    <w:rsid w:val="00F02D99"/>
    <w:rsid w:val="00F02FA2"/>
    <w:rsid w:val="00F0542F"/>
    <w:rsid w:val="00F234D5"/>
    <w:rsid w:val="00F23E83"/>
    <w:rsid w:val="00F24FEF"/>
    <w:rsid w:val="00F6194A"/>
    <w:rsid w:val="00F65B85"/>
    <w:rsid w:val="00F65DFD"/>
    <w:rsid w:val="00FA5858"/>
    <w:rsid w:val="00FA7997"/>
    <w:rsid w:val="00FB3021"/>
    <w:rsid w:val="00FB4F14"/>
    <w:rsid w:val="00FD1186"/>
    <w:rsid w:val="00FE0101"/>
    <w:rsid w:val="00FE2030"/>
    <w:rsid w:val="00FF130B"/>
    <w:rsid w:val="00FF3B7E"/>
    <w:rsid w:val="00FF4BBF"/>
    <w:rsid w:val="00FF6266"/>
    <w:rsid w:val="14A74B0C"/>
    <w:rsid w:val="150C93FE"/>
    <w:rsid w:val="16A7CDC1"/>
    <w:rsid w:val="35597203"/>
    <w:rsid w:val="5645DD05"/>
    <w:rsid w:val="5F077909"/>
    <w:rsid w:val="7EAFC3A6"/>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 w:type="paragraph" w:styleId="StandardWeb">
    <w:name w:val="Normal (Web)"/>
    <w:basedOn w:val="Standard"/>
    <w:uiPriority w:val="99"/>
    <w:semiHidden/>
    <w:unhideWhenUsed/>
    <w:rsid w:val="009907A8"/>
    <w:pPr>
      <w:spacing w:before="100" w:beforeAutospacing="1" w:after="100" w:afterAutospacing="1" w:line="240" w:lineRule="auto"/>
    </w:pPr>
    <w:rPr>
      <w:rFonts w:ascii="Times New Roman" w:eastAsia="Times New Roman" w:hAnsi="Times New Roman" w:cs="Times New Roman"/>
      <w:sz w:val="24"/>
      <w:szCs w:val="24"/>
      <w:lang w:val="nb-NO" w:eastAsia="nb-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476655">
      <w:bodyDiv w:val="1"/>
      <w:marLeft w:val="0"/>
      <w:marRight w:val="0"/>
      <w:marTop w:val="0"/>
      <w:marBottom w:val="0"/>
      <w:divBdr>
        <w:top w:val="none" w:sz="0" w:space="0" w:color="auto"/>
        <w:left w:val="none" w:sz="0" w:space="0" w:color="auto"/>
        <w:bottom w:val="none" w:sz="0" w:space="0" w:color="auto"/>
        <w:right w:val="none" w:sz="0" w:space="0" w:color="auto"/>
      </w:divBdr>
      <w:divsChild>
        <w:div w:id="1119300249">
          <w:marLeft w:val="0"/>
          <w:marRight w:val="0"/>
          <w:marTop w:val="0"/>
          <w:marBottom w:val="0"/>
          <w:divBdr>
            <w:top w:val="none" w:sz="0" w:space="0" w:color="auto"/>
            <w:left w:val="none" w:sz="0" w:space="0" w:color="auto"/>
            <w:bottom w:val="none" w:sz="0" w:space="0" w:color="auto"/>
            <w:right w:val="none" w:sz="0" w:space="0" w:color="auto"/>
          </w:divBdr>
          <w:divsChild>
            <w:div w:id="1067453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410352368">
      <w:bodyDiv w:val="1"/>
      <w:marLeft w:val="0"/>
      <w:marRight w:val="0"/>
      <w:marTop w:val="0"/>
      <w:marBottom w:val="0"/>
      <w:divBdr>
        <w:top w:val="none" w:sz="0" w:space="0" w:color="auto"/>
        <w:left w:val="none" w:sz="0" w:space="0" w:color="auto"/>
        <w:bottom w:val="none" w:sz="0" w:space="0" w:color="auto"/>
        <w:right w:val="none" w:sz="0" w:space="0" w:color="auto"/>
      </w:divBdr>
    </w:div>
    <w:div w:id="515076311">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978152930">
      <w:bodyDiv w:val="1"/>
      <w:marLeft w:val="0"/>
      <w:marRight w:val="0"/>
      <w:marTop w:val="0"/>
      <w:marBottom w:val="0"/>
      <w:divBdr>
        <w:top w:val="none" w:sz="0" w:space="0" w:color="auto"/>
        <w:left w:val="none" w:sz="0" w:space="0" w:color="auto"/>
        <w:bottom w:val="none" w:sz="0" w:space="0" w:color="auto"/>
        <w:right w:val="none" w:sz="0" w:space="0" w:color="auto"/>
      </w:divBdr>
    </w:div>
    <w:div w:id="1023366285">
      <w:bodyDiv w:val="1"/>
      <w:marLeft w:val="0"/>
      <w:marRight w:val="0"/>
      <w:marTop w:val="0"/>
      <w:marBottom w:val="0"/>
      <w:divBdr>
        <w:top w:val="none" w:sz="0" w:space="0" w:color="auto"/>
        <w:left w:val="none" w:sz="0" w:space="0" w:color="auto"/>
        <w:bottom w:val="none" w:sz="0" w:space="0" w:color="auto"/>
        <w:right w:val="none" w:sz="0" w:space="0" w:color="auto"/>
      </w:divBdr>
      <w:divsChild>
        <w:div w:id="1816726360">
          <w:marLeft w:val="0"/>
          <w:marRight w:val="0"/>
          <w:marTop w:val="0"/>
          <w:marBottom w:val="0"/>
          <w:divBdr>
            <w:top w:val="none" w:sz="0" w:space="0" w:color="auto"/>
            <w:left w:val="none" w:sz="0" w:space="0" w:color="auto"/>
            <w:bottom w:val="none" w:sz="0" w:space="0" w:color="auto"/>
            <w:right w:val="none" w:sz="0" w:space="0" w:color="auto"/>
          </w:divBdr>
          <w:divsChild>
            <w:div w:id="43023695">
              <w:marLeft w:val="0"/>
              <w:marRight w:val="0"/>
              <w:marTop w:val="0"/>
              <w:marBottom w:val="0"/>
              <w:divBdr>
                <w:top w:val="none" w:sz="0" w:space="0" w:color="auto"/>
                <w:left w:val="none" w:sz="0" w:space="0" w:color="auto"/>
                <w:bottom w:val="none" w:sz="0" w:space="0" w:color="auto"/>
                <w:right w:val="none" w:sz="0" w:space="0" w:color="auto"/>
              </w:divBdr>
              <w:divsChild>
                <w:div w:id="2109158133">
                  <w:marLeft w:val="0"/>
                  <w:marRight w:val="0"/>
                  <w:marTop w:val="0"/>
                  <w:marBottom w:val="0"/>
                  <w:divBdr>
                    <w:top w:val="none" w:sz="0" w:space="0" w:color="auto"/>
                    <w:left w:val="none" w:sz="0" w:space="0" w:color="auto"/>
                    <w:bottom w:val="none" w:sz="0" w:space="0" w:color="auto"/>
                    <w:right w:val="none" w:sz="0" w:space="0" w:color="auto"/>
                  </w:divBdr>
                  <w:divsChild>
                    <w:div w:id="1594506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8282373">
      <w:bodyDiv w:val="1"/>
      <w:marLeft w:val="0"/>
      <w:marRight w:val="0"/>
      <w:marTop w:val="0"/>
      <w:marBottom w:val="0"/>
      <w:divBdr>
        <w:top w:val="none" w:sz="0" w:space="0" w:color="auto"/>
        <w:left w:val="none" w:sz="0" w:space="0" w:color="auto"/>
        <w:bottom w:val="none" w:sz="0" w:space="0" w:color="auto"/>
        <w:right w:val="none" w:sz="0" w:space="0" w:color="auto"/>
      </w:divBdr>
    </w:div>
    <w:div w:id="1158764139">
      <w:bodyDiv w:val="1"/>
      <w:marLeft w:val="0"/>
      <w:marRight w:val="0"/>
      <w:marTop w:val="0"/>
      <w:marBottom w:val="0"/>
      <w:divBdr>
        <w:top w:val="none" w:sz="0" w:space="0" w:color="auto"/>
        <w:left w:val="none" w:sz="0" w:space="0" w:color="auto"/>
        <w:bottom w:val="none" w:sz="0" w:space="0" w:color="auto"/>
        <w:right w:val="none" w:sz="0" w:space="0" w:color="auto"/>
      </w:divBdr>
    </w:div>
    <w:div w:id="1246382605">
      <w:bodyDiv w:val="1"/>
      <w:marLeft w:val="0"/>
      <w:marRight w:val="0"/>
      <w:marTop w:val="0"/>
      <w:marBottom w:val="0"/>
      <w:divBdr>
        <w:top w:val="none" w:sz="0" w:space="0" w:color="auto"/>
        <w:left w:val="none" w:sz="0" w:space="0" w:color="auto"/>
        <w:bottom w:val="none" w:sz="0" w:space="0" w:color="auto"/>
        <w:right w:val="none" w:sz="0" w:space="0" w:color="auto"/>
      </w:divBdr>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 w:id="1374846250">
      <w:bodyDiv w:val="1"/>
      <w:marLeft w:val="0"/>
      <w:marRight w:val="0"/>
      <w:marTop w:val="0"/>
      <w:marBottom w:val="0"/>
      <w:divBdr>
        <w:top w:val="none" w:sz="0" w:space="0" w:color="auto"/>
        <w:left w:val="none" w:sz="0" w:space="0" w:color="auto"/>
        <w:bottom w:val="none" w:sz="0" w:space="0" w:color="auto"/>
        <w:right w:val="none" w:sz="0" w:space="0" w:color="auto"/>
      </w:divBdr>
      <w:divsChild>
        <w:div w:id="480197621">
          <w:marLeft w:val="0"/>
          <w:marRight w:val="0"/>
          <w:marTop w:val="0"/>
          <w:marBottom w:val="0"/>
          <w:divBdr>
            <w:top w:val="none" w:sz="0" w:space="0" w:color="auto"/>
            <w:left w:val="none" w:sz="0" w:space="0" w:color="auto"/>
            <w:bottom w:val="none" w:sz="0" w:space="0" w:color="auto"/>
            <w:right w:val="none" w:sz="0" w:space="0" w:color="auto"/>
          </w:divBdr>
          <w:divsChild>
            <w:div w:id="1386218738">
              <w:marLeft w:val="0"/>
              <w:marRight w:val="0"/>
              <w:marTop w:val="0"/>
              <w:marBottom w:val="0"/>
              <w:divBdr>
                <w:top w:val="none" w:sz="0" w:space="0" w:color="auto"/>
                <w:left w:val="none" w:sz="0" w:space="0" w:color="auto"/>
                <w:bottom w:val="none" w:sz="0" w:space="0" w:color="auto"/>
                <w:right w:val="none" w:sz="0" w:space="0" w:color="auto"/>
              </w:divBdr>
            </w:div>
            <w:div w:id="87755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999196">
      <w:bodyDiv w:val="1"/>
      <w:marLeft w:val="0"/>
      <w:marRight w:val="0"/>
      <w:marTop w:val="0"/>
      <w:marBottom w:val="0"/>
      <w:divBdr>
        <w:top w:val="none" w:sz="0" w:space="0" w:color="auto"/>
        <w:left w:val="none" w:sz="0" w:space="0" w:color="auto"/>
        <w:bottom w:val="none" w:sz="0" w:space="0" w:color="auto"/>
        <w:right w:val="none" w:sz="0" w:space="0" w:color="auto"/>
      </w:divBdr>
    </w:div>
    <w:div w:id="1568413959">
      <w:bodyDiv w:val="1"/>
      <w:marLeft w:val="0"/>
      <w:marRight w:val="0"/>
      <w:marTop w:val="0"/>
      <w:marBottom w:val="0"/>
      <w:divBdr>
        <w:top w:val="none" w:sz="0" w:space="0" w:color="auto"/>
        <w:left w:val="none" w:sz="0" w:space="0" w:color="auto"/>
        <w:bottom w:val="none" w:sz="0" w:space="0" w:color="auto"/>
        <w:right w:val="none" w:sz="0" w:space="0" w:color="auto"/>
      </w:divBdr>
      <w:divsChild>
        <w:div w:id="148182150">
          <w:marLeft w:val="0"/>
          <w:marRight w:val="0"/>
          <w:marTop w:val="0"/>
          <w:marBottom w:val="0"/>
          <w:divBdr>
            <w:top w:val="none" w:sz="0" w:space="0" w:color="auto"/>
            <w:left w:val="none" w:sz="0" w:space="0" w:color="auto"/>
            <w:bottom w:val="none" w:sz="0" w:space="0" w:color="auto"/>
            <w:right w:val="none" w:sz="0" w:space="0" w:color="auto"/>
          </w:divBdr>
          <w:divsChild>
            <w:div w:id="146022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738369">
      <w:bodyDiv w:val="1"/>
      <w:marLeft w:val="0"/>
      <w:marRight w:val="0"/>
      <w:marTop w:val="0"/>
      <w:marBottom w:val="0"/>
      <w:divBdr>
        <w:top w:val="none" w:sz="0" w:space="0" w:color="auto"/>
        <w:left w:val="none" w:sz="0" w:space="0" w:color="auto"/>
        <w:bottom w:val="none" w:sz="0" w:space="0" w:color="auto"/>
        <w:right w:val="none" w:sz="0" w:space="0" w:color="auto"/>
      </w:divBdr>
    </w:div>
    <w:div w:id="1992558297">
      <w:bodyDiv w:val="1"/>
      <w:marLeft w:val="0"/>
      <w:marRight w:val="0"/>
      <w:marTop w:val="0"/>
      <w:marBottom w:val="0"/>
      <w:divBdr>
        <w:top w:val="none" w:sz="0" w:space="0" w:color="auto"/>
        <w:left w:val="none" w:sz="0" w:space="0" w:color="auto"/>
        <w:bottom w:val="none" w:sz="0" w:space="0" w:color="auto"/>
        <w:right w:val="none" w:sz="0" w:space="0" w:color="auto"/>
      </w:divBdr>
    </w:div>
    <w:div w:id="1998874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download.kvernelandgroup.com/Media/Files-pdf-pp-zip/Reversible-Point-50th-anniversary-Press-images" TargetMode="External"/><Relationship Id="rId26" Type="http://schemas.openxmlformats.org/officeDocument/2006/relationships/hyperlink" Target="https://www.instagram.com/kverneland_ien/" TargetMode="External"/><Relationship Id="rId21" Type="http://schemas.openxmlformats.org/officeDocument/2006/relationships/image" Target="media/image7.pn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image" Target="media/image9.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kvernelandgroup.de" TargetMode="External"/><Relationship Id="rId20" Type="http://schemas.openxmlformats.org/officeDocument/2006/relationships/hyperlink" Target="http://www.facebook.com/KvernelandGroup"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youtube.com/kvernelandgrp" TargetMode="External"/><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8.png"/><Relationship Id="rId28" Type="http://schemas.openxmlformats.org/officeDocument/2006/relationships/hyperlink" Target="https://www.linkedin.com/company/kverneland-group/"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michael.kotthoff@kvernelandgroup,com" TargetMode="External"/><Relationship Id="rId31" Type="http://schemas.openxmlformats.org/officeDocument/2006/relationships/hyperlink" Target="http://twitter.com/im_farmi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twitter.com/kvernelandgroup" TargetMode="External"/><Relationship Id="rId27" Type="http://schemas.openxmlformats.org/officeDocument/2006/relationships/image" Target="media/image10.png"/><Relationship Id="rId30" Type="http://schemas.openxmlformats.org/officeDocument/2006/relationships/hyperlink" Target="http://www.facebook.com/iMFarming" TargetMode="External"/><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F5BA78-4E18-495C-9854-671398BD913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2D1B131-A0A4-40DB-A6A9-3DBB5C66AD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4.xml><?xml version="1.0" encoding="utf-8"?>
<ds:datastoreItem xmlns:ds="http://schemas.openxmlformats.org/officeDocument/2006/customXml" ds:itemID="{2E461E84-CD88-47E4-A13B-F2D6C5477E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1260</Words>
  <Characters>7938</Characters>
  <Application>Microsoft Office Word</Application>
  <DocSecurity>0</DocSecurity>
  <Lines>66</Lines>
  <Paragraphs>18</Paragraphs>
  <ScaleCrop>false</ScaleCrop>
  <Company>Kverneland Group</Company>
  <LinksUpToDate>false</LinksUpToDate>
  <CharactersWithSpaces>9180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12</cp:revision>
  <cp:lastPrinted>2018-05-28T12:06:00Z</cp:lastPrinted>
  <dcterms:created xsi:type="dcterms:W3CDTF">2021-11-11T11:53:00Z</dcterms:created>
  <dcterms:modified xsi:type="dcterms:W3CDTF">2021-11-16T10:27:00Z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