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D1F70B" w14:textId="77777777" w:rsidR="00C923A0" w:rsidRPr="005E349B" w:rsidRDefault="00C923A0" w:rsidP="00C923A0">
      <w:pPr>
        <w:spacing w:after="0" w:line="240" w:lineRule="auto"/>
        <w:rPr>
          <w:rFonts w:ascii="Arial" w:eastAsia="Times New Roman" w:hAnsi="Arial" w:cs="Arial"/>
          <w:sz w:val="28"/>
          <w:szCs w:val="28"/>
        </w:rPr>
      </w:pPr>
    </w:p>
    <w:p w14:paraId="22FF46E7" w14:textId="77777777" w:rsidR="00C923A0" w:rsidRPr="005E349B" w:rsidRDefault="00C923A0" w:rsidP="00C923A0">
      <w:pPr>
        <w:spacing w:after="0" w:line="240" w:lineRule="auto"/>
        <w:rPr>
          <w:rFonts w:ascii="Arial" w:eastAsia="Times New Roman" w:hAnsi="Arial" w:cs="Arial"/>
          <w:sz w:val="28"/>
          <w:szCs w:val="28"/>
        </w:rPr>
      </w:pPr>
    </w:p>
    <w:p w14:paraId="364FC098" w14:textId="22CFBE04" w:rsidR="00007BA9" w:rsidRPr="006A1F0A" w:rsidRDefault="006A1F0A" w:rsidP="00007BA9">
      <w:pPr>
        <w:spacing w:after="0" w:line="240" w:lineRule="auto"/>
        <w:jc w:val="center"/>
        <w:rPr>
          <w:rFonts w:ascii="Arial" w:eastAsia="Times New Roman" w:hAnsi="Arial" w:cs="Arial"/>
          <w:sz w:val="28"/>
          <w:szCs w:val="28"/>
          <w:lang w:val="de-DE"/>
        </w:rPr>
      </w:pPr>
      <w:r w:rsidRPr="006A1F0A">
        <w:rPr>
          <w:rFonts w:ascii="Arial" w:eastAsia="Times New Roman" w:hAnsi="Arial" w:cs="Arial"/>
          <w:sz w:val="28"/>
          <w:szCs w:val="28"/>
          <w:lang w:val="de-DE"/>
        </w:rPr>
        <w:t>PRESSMITTEILUNG</w:t>
      </w:r>
    </w:p>
    <w:p w14:paraId="2C9C554C" w14:textId="77777777" w:rsidR="00007BA9" w:rsidRPr="006A1F0A" w:rsidRDefault="00007BA9" w:rsidP="00007BA9">
      <w:pPr>
        <w:spacing w:after="0" w:line="240" w:lineRule="auto"/>
        <w:jc w:val="center"/>
        <w:rPr>
          <w:rFonts w:ascii="Arial" w:eastAsia="Times New Roman" w:hAnsi="Arial" w:cs="Arial"/>
          <w:sz w:val="28"/>
          <w:szCs w:val="28"/>
          <w:lang w:val="de-DE"/>
        </w:rPr>
      </w:pPr>
    </w:p>
    <w:p w14:paraId="10E26081" w14:textId="228692D7" w:rsidR="00ED3AE1" w:rsidRPr="00ED3AE1" w:rsidRDefault="00ED3AE1" w:rsidP="00ED3AE1">
      <w:pPr>
        <w:spacing w:after="0" w:line="240" w:lineRule="auto"/>
        <w:jc w:val="center"/>
        <w:rPr>
          <w:rFonts w:ascii="Arial" w:eastAsia="Times New Roman" w:hAnsi="Arial" w:cs="Arial"/>
          <w:b/>
          <w:sz w:val="28"/>
          <w:szCs w:val="28"/>
          <w:lang w:val="de-DE"/>
        </w:rPr>
      </w:pPr>
      <w:r>
        <w:rPr>
          <w:rFonts w:ascii="Arial" w:eastAsia="Times New Roman" w:hAnsi="Arial" w:cs="Arial"/>
          <w:b/>
          <w:sz w:val="28"/>
          <w:szCs w:val="28"/>
          <w:lang w:val="de-DE"/>
        </w:rPr>
        <w:t xml:space="preserve">Folie oder Netz – </w:t>
      </w:r>
      <w:proofErr w:type="spellStart"/>
      <w:r>
        <w:rPr>
          <w:rFonts w:ascii="Arial" w:eastAsia="Times New Roman" w:hAnsi="Arial" w:cs="Arial"/>
          <w:b/>
          <w:sz w:val="28"/>
          <w:szCs w:val="28"/>
          <w:lang w:val="de-DE"/>
        </w:rPr>
        <w:t>Vicon</w:t>
      </w:r>
      <w:proofErr w:type="spellEnd"/>
      <w:r>
        <w:rPr>
          <w:rFonts w:ascii="Arial" w:eastAsia="Times New Roman" w:hAnsi="Arial" w:cs="Arial"/>
          <w:b/>
          <w:sz w:val="28"/>
          <w:szCs w:val="28"/>
          <w:lang w:val="de-DE"/>
        </w:rPr>
        <w:t xml:space="preserve"> </w:t>
      </w:r>
      <w:proofErr w:type="spellStart"/>
      <w:r>
        <w:rPr>
          <w:rFonts w:ascii="Arial" w:eastAsia="Times New Roman" w:hAnsi="Arial" w:cs="Arial"/>
          <w:b/>
          <w:sz w:val="28"/>
          <w:szCs w:val="28"/>
          <w:lang w:val="de-DE"/>
        </w:rPr>
        <w:t>FixBale</w:t>
      </w:r>
      <w:proofErr w:type="spellEnd"/>
      <w:r>
        <w:rPr>
          <w:rFonts w:ascii="Arial" w:eastAsia="Times New Roman" w:hAnsi="Arial" w:cs="Arial"/>
          <w:b/>
          <w:sz w:val="28"/>
          <w:szCs w:val="28"/>
          <w:lang w:val="de-DE"/>
        </w:rPr>
        <w:t xml:space="preserve"> 500</w:t>
      </w:r>
      <w:r w:rsidRPr="00ED3AE1">
        <w:rPr>
          <w:rFonts w:ascii="Arial" w:eastAsia="Times New Roman" w:hAnsi="Arial" w:cs="Arial"/>
          <w:b/>
          <w:sz w:val="28"/>
          <w:szCs w:val="28"/>
          <w:lang w:val="de-DE"/>
        </w:rPr>
        <w:t xml:space="preserve"> Rundballenpressen mit neuer variabler Ballenbindung</w:t>
      </w:r>
    </w:p>
    <w:p w14:paraId="0E9EA910" w14:textId="77777777" w:rsidR="0011291E" w:rsidRPr="00ED3AE1" w:rsidRDefault="0011291E" w:rsidP="00007BA9">
      <w:pPr>
        <w:spacing w:after="0" w:line="240" w:lineRule="auto"/>
        <w:jc w:val="center"/>
        <w:rPr>
          <w:rFonts w:ascii="Arial" w:eastAsia="Times New Roman" w:hAnsi="Arial" w:cs="Arial"/>
          <w:b/>
          <w:sz w:val="28"/>
          <w:szCs w:val="28"/>
          <w:lang w:val="de-DE"/>
        </w:rPr>
      </w:pPr>
    </w:p>
    <w:p w14:paraId="61E3CB94" w14:textId="77777777" w:rsidR="00007BA9" w:rsidRPr="006A1F0A" w:rsidRDefault="00007BA9" w:rsidP="00007BA9">
      <w:pPr>
        <w:spacing w:after="0" w:line="240" w:lineRule="auto"/>
        <w:rPr>
          <w:rFonts w:ascii="Arial" w:eastAsia="Times New Roman" w:hAnsi="Arial" w:cs="Arial"/>
          <w:sz w:val="24"/>
          <w:szCs w:val="24"/>
          <w:lang w:val="de-DE"/>
        </w:rPr>
      </w:pPr>
    </w:p>
    <w:p w14:paraId="5364DA66" w14:textId="2C6731FD" w:rsidR="004672A1" w:rsidRPr="005E349B" w:rsidRDefault="006A1F0A" w:rsidP="006A1F0A">
      <w:pPr>
        <w:rPr>
          <w:rFonts w:ascii="Arial" w:eastAsia="Times New Roman" w:hAnsi="Arial" w:cs="Arial"/>
        </w:rPr>
      </w:pPr>
      <w:r>
        <w:rPr>
          <w:rFonts w:ascii="Arial" w:hAnsi="Arial" w:cs="Arial"/>
          <w:lang w:val="fr-FR"/>
        </w:rPr>
        <w:t>16.11.</w:t>
      </w:r>
      <w:r w:rsidRPr="04372CC0">
        <w:rPr>
          <w:rFonts w:ascii="Arial" w:hAnsi="Arial" w:cs="Arial"/>
          <w:lang w:val="fr-FR"/>
        </w:rPr>
        <w:t>2021 Soest, Deutschland</w:t>
      </w:r>
    </w:p>
    <w:p w14:paraId="5F1B5AD0" w14:textId="77BE3E1A" w:rsidR="00007BA9" w:rsidRPr="005E349B" w:rsidRDefault="00DA76E4" w:rsidP="009A7F88">
      <w:pPr>
        <w:spacing w:after="0" w:line="240" w:lineRule="auto"/>
        <w:ind w:firstLine="1134"/>
        <w:jc w:val="center"/>
        <w:rPr>
          <w:rFonts w:ascii="Arial" w:eastAsia="Times New Roman" w:hAnsi="Arial" w:cs="Arial"/>
        </w:rPr>
      </w:pPr>
      <w:r w:rsidRPr="00DA76E4">
        <w:rPr>
          <w:rFonts w:ascii="Arial" w:eastAsia="Times New Roman" w:hAnsi="Arial" w:cs="Arial"/>
          <w:noProof/>
          <w:lang w:val="de-DE" w:eastAsia="de-DE"/>
        </w:rPr>
        <w:drawing>
          <wp:inline distT="0" distB="0" distL="0" distR="0" wp14:anchorId="191CF3BB" wp14:editId="7EDBF562">
            <wp:extent cx="4715838" cy="4378222"/>
            <wp:effectExtent l="0" t="0" r="8890" b="3810"/>
            <wp:docPr id="2" name="Picture 2" descr="E:\FixBale 500\FixBale 500 Filmbinding Switzerland\IMG_2405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FixBale 500\FixBale 500 Filmbinding Switzerland\IMG_2405a.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37278" cy="4398127"/>
                    </a:xfrm>
                    <a:prstGeom prst="rect">
                      <a:avLst/>
                    </a:prstGeom>
                    <a:noFill/>
                    <a:ln>
                      <a:noFill/>
                    </a:ln>
                  </pic:spPr>
                </pic:pic>
              </a:graphicData>
            </a:graphic>
          </wp:inline>
        </w:drawing>
      </w:r>
    </w:p>
    <w:p w14:paraId="078CF30A" w14:textId="0ABEC112" w:rsidR="004672A1" w:rsidRPr="00ED3AE1" w:rsidRDefault="009A7F88" w:rsidP="009A7F88">
      <w:pPr>
        <w:rPr>
          <w:rFonts w:ascii="Arial" w:eastAsia="Times New Roman" w:hAnsi="Arial" w:cs="Arial"/>
          <w:i/>
          <w:sz w:val="20"/>
          <w:szCs w:val="20"/>
          <w:lang w:val="de-DE"/>
        </w:rPr>
      </w:pPr>
      <w:r w:rsidRPr="00ED3AE1">
        <w:rPr>
          <w:rFonts w:ascii="Arial" w:eastAsia="Times New Roman" w:hAnsi="Arial" w:cs="Arial"/>
          <w:lang w:val="de-DE"/>
        </w:rPr>
        <w:t xml:space="preserve">                                               </w:t>
      </w:r>
      <w:proofErr w:type="spellStart"/>
      <w:r w:rsidR="004672A1" w:rsidRPr="00ED3AE1">
        <w:rPr>
          <w:rFonts w:ascii="Arial" w:eastAsia="Times New Roman" w:hAnsi="Arial" w:cs="Arial"/>
          <w:i/>
          <w:sz w:val="20"/>
          <w:szCs w:val="20"/>
          <w:lang w:val="de-DE"/>
        </w:rPr>
        <w:t>Vicon</w:t>
      </w:r>
      <w:proofErr w:type="spellEnd"/>
      <w:r w:rsidR="004672A1" w:rsidRPr="00ED3AE1">
        <w:rPr>
          <w:rFonts w:ascii="Arial" w:eastAsia="Times New Roman" w:hAnsi="Arial" w:cs="Arial"/>
          <w:i/>
          <w:sz w:val="20"/>
          <w:szCs w:val="20"/>
          <w:lang w:val="de-DE"/>
        </w:rPr>
        <w:t xml:space="preserve"> </w:t>
      </w:r>
      <w:proofErr w:type="spellStart"/>
      <w:r w:rsidR="004672A1" w:rsidRPr="00ED3AE1">
        <w:rPr>
          <w:rFonts w:ascii="Arial" w:eastAsia="Times New Roman" w:hAnsi="Arial" w:cs="Arial"/>
          <w:i/>
          <w:sz w:val="20"/>
          <w:szCs w:val="20"/>
          <w:lang w:val="de-DE"/>
        </w:rPr>
        <w:t>FixBale</w:t>
      </w:r>
      <w:proofErr w:type="spellEnd"/>
      <w:r w:rsidR="004672A1" w:rsidRPr="00ED3AE1">
        <w:rPr>
          <w:rFonts w:ascii="Arial" w:eastAsia="Times New Roman" w:hAnsi="Arial" w:cs="Arial"/>
          <w:i/>
          <w:sz w:val="20"/>
          <w:szCs w:val="20"/>
          <w:lang w:val="de-DE"/>
        </w:rPr>
        <w:t xml:space="preserve"> 500 </w:t>
      </w:r>
      <w:r w:rsidR="00ED3AE1" w:rsidRPr="00ED3AE1">
        <w:rPr>
          <w:rFonts w:ascii="Arial" w:eastAsia="Times New Roman" w:hAnsi="Arial" w:cs="Arial"/>
          <w:i/>
          <w:sz w:val="20"/>
          <w:szCs w:val="20"/>
          <w:lang w:val="de-DE"/>
        </w:rPr>
        <w:t>mit der optionalen F</w:t>
      </w:r>
      <w:r w:rsidR="00ED3AE1">
        <w:rPr>
          <w:rFonts w:ascii="Arial" w:eastAsia="Times New Roman" w:hAnsi="Arial" w:cs="Arial"/>
          <w:i/>
          <w:sz w:val="20"/>
          <w:szCs w:val="20"/>
          <w:lang w:val="de-DE"/>
        </w:rPr>
        <w:t>olienbindung</w:t>
      </w:r>
    </w:p>
    <w:p w14:paraId="578F36CE" w14:textId="30334236" w:rsidR="004672A1" w:rsidRPr="00ED3AE1" w:rsidRDefault="004672A1" w:rsidP="00007BA9">
      <w:pPr>
        <w:spacing w:after="0" w:line="240" w:lineRule="auto"/>
        <w:rPr>
          <w:rFonts w:ascii="Arial" w:eastAsia="Times New Roman" w:hAnsi="Arial" w:cs="Arial"/>
          <w:b/>
          <w:highlight w:val="yellow"/>
          <w:lang w:val="de-DE"/>
        </w:rPr>
      </w:pPr>
    </w:p>
    <w:p w14:paraId="5C6B39D2" w14:textId="0F348DBF" w:rsidR="00ED3AE1" w:rsidRPr="00ED3AE1" w:rsidRDefault="00ED3AE1" w:rsidP="00007BA9">
      <w:pPr>
        <w:spacing w:after="0" w:line="240" w:lineRule="auto"/>
        <w:rPr>
          <w:rFonts w:ascii="Arial" w:eastAsia="Times New Roman" w:hAnsi="Arial" w:cs="Arial"/>
          <w:b/>
          <w:lang w:val="de-DE"/>
        </w:rPr>
      </w:pPr>
      <w:r w:rsidRPr="00ED3AE1">
        <w:rPr>
          <w:rFonts w:ascii="Arial" w:eastAsia="Times New Roman" w:hAnsi="Arial" w:cs="Arial"/>
          <w:b/>
          <w:lang w:val="de-DE"/>
        </w:rPr>
        <w:t>Für die kürzlich neu eingeführte F</w:t>
      </w:r>
      <w:r>
        <w:rPr>
          <w:rFonts w:ascii="Arial" w:eastAsia="Times New Roman" w:hAnsi="Arial" w:cs="Arial"/>
          <w:b/>
          <w:lang w:val="de-DE"/>
        </w:rPr>
        <w:t xml:space="preserve">estkammer-Rundballenpressen </w:t>
      </w:r>
      <w:proofErr w:type="spellStart"/>
      <w:r>
        <w:rPr>
          <w:rFonts w:ascii="Arial" w:eastAsia="Times New Roman" w:hAnsi="Arial" w:cs="Arial"/>
          <w:b/>
          <w:lang w:val="de-DE"/>
        </w:rPr>
        <w:t>Vicon</w:t>
      </w:r>
      <w:proofErr w:type="spellEnd"/>
      <w:r>
        <w:rPr>
          <w:rFonts w:ascii="Arial" w:eastAsia="Times New Roman" w:hAnsi="Arial" w:cs="Arial"/>
          <w:b/>
          <w:lang w:val="de-DE"/>
        </w:rPr>
        <w:t xml:space="preserve"> </w:t>
      </w:r>
      <w:proofErr w:type="spellStart"/>
      <w:r>
        <w:rPr>
          <w:rFonts w:ascii="Arial" w:eastAsia="Times New Roman" w:hAnsi="Arial" w:cs="Arial"/>
          <w:b/>
          <w:lang w:val="de-DE"/>
        </w:rPr>
        <w:t>FixBale</w:t>
      </w:r>
      <w:proofErr w:type="spellEnd"/>
      <w:r>
        <w:rPr>
          <w:rFonts w:ascii="Arial" w:eastAsia="Times New Roman" w:hAnsi="Arial" w:cs="Arial"/>
          <w:b/>
          <w:lang w:val="de-DE"/>
        </w:rPr>
        <w:t xml:space="preserve"> 500 bietet </w:t>
      </w:r>
      <w:proofErr w:type="spellStart"/>
      <w:r>
        <w:rPr>
          <w:rFonts w:ascii="Arial" w:eastAsia="Times New Roman" w:hAnsi="Arial" w:cs="Arial"/>
          <w:b/>
          <w:lang w:val="de-DE"/>
        </w:rPr>
        <w:t>Vicon</w:t>
      </w:r>
      <w:proofErr w:type="spellEnd"/>
      <w:r>
        <w:rPr>
          <w:rFonts w:ascii="Arial" w:eastAsia="Times New Roman" w:hAnsi="Arial" w:cs="Arial"/>
          <w:b/>
          <w:lang w:val="de-DE"/>
        </w:rPr>
        <w:t xml:space="preserve"> zur kommenden Saison eine optionale Mantelfolienbindung an.</w:t>
      </w:r>
    </w:p>
    <w:p w14:paraId="3849DA0D" w14:textId="6E2E8411" w:rsidR="004672A1" w:rsidRPr="006A1F0A" w:rsidRDefault="004672A1" w:rsidP="00007BA9">
      <w:pPr>
        <w:spacing w:after="0" w:line="240" w:lineRule="auto"/>
        <w:rPr>
          <w:rFonts w:ascii="Arial" w:eastAsia="Times New Roman" w:hAnsi="Arial" w:cs="Arial"/>
          <w:b/>
          <w:lang w:val="de-DE"/>
        </w:rPr>
      </w:pPr>
    </w:p>
    <w:p w14:paraId="098D7C69" w14:textId="1B35424A" w:rsidR="00ED3AE1" w:rsidRPr="00D41CC1" w:rsidRDefault="00ED3AE1" w:rsidP="00D41CC1">
      <w:pPr>
        <w:spacing w:after="0" w:line="240" w:lineRule="auto"/>
        <w:rPr>
          <w:rFonts w:ascii="Arial" w:eastAsia="Times New Roman" w:hAnsi="Arial" w:cs="Arial"/>
          <w:lang w:val="de-DE"/>
        </w:rPr>
      </w:pPr>
      <w:r w:rsidRPr="00D41CC1">
        <w:rPr>
          <w:rFonts w:ascii="Arial" w:eastAsia="Times New Roman" w:hAnsi="Arial" w:cs="Arial"/>
          <w:lang w:val="de-DE"/>
        </w:rPr>
        <w:t xml:space="preserve">Die mit 18 Presswalzen ausgestattete Festkammerpresse kann nun optional mit </w:t>
      </w:r>
      <w:r w:rsidR="00D41CC1" w:rsidRPr="00D41CC1">
        <w:rPr>
          <w:rFonts w:ascii="Arial" w:eastAsia="Times New Roman" w:hAnsi="Arial" w:cs="Arial"/>
          <w:lang w:val="de-DE"/>
        </w:rPr>
        <w:t xml:space="preserve">einer Mantelfolienbindung ausgestattet werden. Statt der üblichen Netzbindung können </w:t>
      </w:r>
      <w:r w:rsidR="00B32B1E">
        <w:rPr>
          <w:rFonts w:ascii="Arial" w:eastAsia="Times New Roman" w:hAnsi="Arial" w:cs="Arial"/>
          <w:lang w:val="de-DE"/>
        </w:rPr>
        <w:t>die Rundballen nun erstmals</w:t>
      </w:r>
      <w:r w:rsidR="00D41CC1" w:rsidRPr="00D41CC1">
        <w:rPr>
          <w:rFonts w:ascii="Arial" w:eastAsia="Times New Roman" w:hAnsi="Arial" w:cs="Arial"/>
          <w:lang w:val="de-DE"/>
        </w:rPr>
        <w:t xml:space="preserve"> mit</w:t>
      </w:r>
      <w:r w:rsidR="00B32B1E">
        <w:rPr>
          <w:rFonts w:ascii="Arial" w:eastAsia="Times New Roman" w:hAnsi="Arial" w:cs="Arial"/>
          <w:lang w:val="de-DE"/>
        </w:rPr>
        <w:t xml:space="preserve"> einer</w:t>
      </w:r>
      <w:r w:rsidR="00D41CC1" w:rsidRPr="00D41CC1">
        <w:rPr>
          <w:rFonts w:ascii="Arial" w:eastAsia="Times New Roman" w:hAnsi="Arial" w:cs="Arial"/>
          <w:lang w:val="de-DE"/>
        </w:rPr>
        <w:t xml:space="preserve"> Mantelfolie gebunden werden. Die Netzbindung ist nac</w:t>
      </w:r>
      <w:r w:rsidR="00854CC0">
        <w:rPr>
          <w:rFonts w:ascii="Arial" w:eastAsia="Times New Roman" w:hAnsi="Arial" w:cs="Arial"/>
          <w:lang w:val="de-DE"/>
        </w:rPr>
        <w:t>h wie vor möglich. Der Wechsel zwischen Netz und Folie</w:t>
      </w:r>
      <w:r w:rsidR="00B32B1E">
        <w:rPr>
          <w:rFonts w:ascii="Arial" w:eastAsia="Times New Roman" w:hAnsi="Arial" w:cs="Arial"/>
          <w:lang w:val="de-DE"/>
        </w:rPr>
        <w:t xml:space="preserve"> erfolgt schnell und problemlos</w:t>
      </w:r>
      <w:r w:rsidR="00854CC0">
        <w:rPr>
          <w:rFonts w:ascii="Arial" w:eastAsia="Times New Roman" w:hAnsi="Arial" w:cs="Arial"/>
          <w:lang w:val="de-DE"/>
        </w:rPr>
        <w:t>.</w:t>
      </w:r>
    </w:p>
    <w:p w14:paraId="239ABA65" w14:textId="77777777" w:rsidR="00DA76E4" w:rsidRPr="00854CC0" w:rsidRDefault="00DA76E4" w:rsidP="00DA76E4">
      <w:pPr>
        <w:spacing w:after="0" w:line="240" w:lineRule="auto"/>
        <w:rPr>
          <w:rFonts w:ascii="Arial" w:eastAsia="Times New Roman" w:hAnsi="Arial" w:cs="Arial"/>
          <w:lang w:val="de-DE"/>
        </w:rPr>
      </w:pPr>
    </w:p>
    <w:p w14:paraId="798D3735" w14:textId="06BB5F26" w:rsidR="00833BEE" w:rsidRDefault="00833BEE" w:rsidP="00DA76E4">
      <w:pPr>
        <w:spacing w:after="0" w:line="240" w:lineRule="auto"/>
        <w:rPr>
          <w:rFonts w:ascii="Arial" w:eastAsia="Times New Roman" w:hAnsi="Arial" w:cs="Arial"/>
          <w:lang w:val="de-DE"/>
        </w:rPr>
      </w:pPr>
      <w:r w:rsidRPr="00833BEE">
        <w:rPr>
          <w:rFonts w:ascii="Arial" w:eastAsia="Times New Roman" w:hAnsi="Arial" w:cs="Arial"/>
          <w:lang w:val="de-DE"/>
        </w:rPr>
        <w:t>Die Mantelfolie wird vor dem S</w:t>
      </w:r>
      <w:r>
        <w:rPr>
          <w:rFonts w:ascii="Arial" w:eastAsia="Times New Roman" w:hAnsi="Arial" w:cs="Arial"/>
          <w:lang w:val="de-DE"/>
        </w:rPr>
        <w:t>tart des Wickelvorgangs gebündelt und in die Ballenkammer eingeführt. Zum Ende des Wickelvorgangs wird die Folie ebenfalls wieder gebündelt und entsprechend abgeschnitten.</w:t>
      </w:r>
      <w:r w:rsidR="006A1F0A">
        <w:rPr>
          <w:rFonts w:ascii="Arial" w:eastAsia="Times New Roman" w:hAnsi="Arial" w:cs="Arial"/>
          <w:lang w:val="de-DE"/>
        </w:rPr>
        <w:t xml:space="preserve"> </w:t>
      </w:r>
      <w:r w:rsidR="00854CC0">
        <w:rPr>
          <w:rFonts w:ascii="Arial" w:eastAsia="Times New Roman" w:hAnsi="Arial" w:cs="Arial"/>
          <w:lang w:val="de-DE"/>
        </w:rPr>
        <w:t>Folienrollen mit einer Länge von bis zu 1300 m können mit diesem System verarbeitet werden.</w:t>
      </w:r>
      <w:r>
        <w:rPr>
          <w:rFonts w:ascii="Arial" w:eastAsia="Times New Roman" w:hAnsi="Arial" w:cs="Arial"/>
          <w:lang w:val="de-DE"/>
        </w:rPr>
        <w:t xml:space="preserve"> </w:t>
      </w:r>
    </w:p>
    <w:p w14:paraId="2DB9A4A9" w14:textId="77777777" w:rsidR="006A1F0A" w:rsidRDefault="006A1F0A" w:rsidP="00DA76E4">
      <w:pPr>
        <w:spacing w:after="0" w:line="240" w:lineRule="auto"/>
        <w:rPr>
          <w:rFonts w:ascii="Arial" w:eastAsia="Times New Roman" w:hAnsi="Arial" w:cs="Arial"/>
          <w:lang w:val="de-DE"/>
        </w:rPr>
      </w:pPr>
    </w:p>
    <w:p w14:paraId="740A85DF" w14:textId="77777777" w:rsidR="006A1F0A" w:rsidRDefault="006A1F0A" w:rsidP="00DA76E4">
      <w:pPr>
        <w:spacing w:after="0" w:line="240" w:lineRule="auto"/>
        <w:rPr>
          <w:rFonts w:ascii="Arial" w:eastAsia="Times New Roman" w:hAnsi="Arial" w:cs="Arial"/>
          <w:lang w:val="de-DE"/>
        </w:rPr>
      </w:pPr>
    </w:p>
    <w:p w14:paraId="7775DC1C" w14:textId="77777777" w:rsidR="006A1F0A" w:rsidRDefault="006A1F0A" w:rsidP="00DA76E4">
      <w:pPr>
        <w:spacing w:after="0" w:line="240" w:lineRule="auto"/>
        <w:rPr>
          <w:rFonts w:ascii="Arial" w:eastAsia="Times New Roman" w:hAnsi="Arial" w:cs="Arial"/>
          <w:lang w:val="de-DE"/>
        </w:rPr>
      </w:pPr>
    </w:p>
    <w:p w14:paraId="29C6E336" w14:textId="52BEA968" w:rsidR="00854CC0" w:rsidRDefault="00854CC0" w:rsidP="00DA76E4">
      <w:pPr>
        <w:spacing w:after="0" w:line="240" w:lineRule="auto"/>
        <w:rPr>
          <w:rFonts w:ascii="Arial" w:eastAsia="Times New Roman" w:hAnsi="Arial" w:cs="Arial"/>
          <w:lang w:val="de-DE"/>
        </w:rPr>
      </w:pPr>
      <w:r>
        <w:rPr>
          <w:rFonts w:ascii="Arial" w:eastAsia="Times New Roman" w:hAnsi="Arial" w:cs="Arial"/>
          <w:lang w:val="de-DE"/>
        </w:rPr>
        <w:t xml:space="preserve">Die Zahl der gewünschten Folienlagen ist </w:t>
      </w:r>
      <w:r w:rsidR="00B32B1E">
        <w:rPr>
          <w:rFonts w:ascii="Arial" w:eastAsia="Times New Roman" w:hAnsi="Arial" w:cs="Arial"/>
          <w:lang w:val="de-DE"/>
        </w:rPr>
        <w:t>frei wählbar und kann von</w:t>
      </w:r>
      <w:r>
        <w:rPr>
          <w:rFonts w:ascii="Arial" w:eastAsia="Times New Roman" w:hAnsi="Arial" w:cs="Arial"/>
          <w:lang w:val="de-DE"/>
        </w:rPr>
        <w:t xml:space="preserve"> dem Fahrer e</w:t>
      </w:r>
      <w:r w:rsidR="00B32B1E">
        <w:rPr>
          <w:rFonts w:ascii="Arial" w:eastAsia="Times New Roman" w:hAnsi="Arial" w:cs="Arial"/>
          <w:lang w:val="de-DE"/>
        </w:rPr>
        <w:t>infach in der Kabine eingestellt</w:t>
      </w:r>
      <w:r>
        <w:rPr>
          <w:rFonts w:ascii="Arial" w:eastAsia="Times New Roman" w:hAnsi="Arial" w:cs="Arial"/>
          <w:lang w:val="de-DE"/>
        </w:rPr>
        <w:t xml:space="preserve"> werden.  </w:t>
      </w:r>
    </w:p>
    <w:p w14:paraId="45B39752" w14:textId="72D53000" w:rsidR="00854CC0" w:rsidRPr="00833BEE" w:rsidRDefault="00854CC0" w:rsidP="00DA76E4">
      <w:pPr>
        <w:spacing w:after="0" w:line="240" w:lineRule="auto"/>
        <w:rPr>
          <w:rFonts w:ascii="Arial" w:eastAsia="Times New Roman" w:hAnsi="Arial" w:cs="Arial"/>
          <w:lang w:val="de-DE"/>
        </w:rPr>
      </w:pPr>
    </w:p>
    <w:p w14:paraId="378A37F3" w14:textId="77777777" w:rsidR="005E2155" w:rsidRPr="00854CC0" w:rsidRDefault="005E2155" w:rsidP="00BE285A">
      <w:pPr>
        <w:spacing w:after="0" w:line="240" w:lineRule="auto"/>
        <w:rPr>
          <w:rFonts w:ascii="Arial" w:eastAsia="Times New Roman" w:hAnsi="Arial" w:cs="Arial"/>
          <w:lang w:val="de-DE"/>
        </w:rPr>
      </w:pPr>
    </w:p>
    <w:p w14:paraId="787D529B" w14:textId="7061A376" w:rsidR="005E2155" w:rsidRDefault="005E2155" w:rsidP="005E2155">
      <w:pPr>
        <w:spacing w:after="0" w:line="240" w:lineRule="auto"/>
        <w:jc w:val="center"/>
        <w:rPr>
          <w:rFonts w:ascii="Arial" w:eastAsia="Times New Roman" w:hAnsi="Arial" w:cs="Arial"/>
        </w:rPr>
      </w:pPr>
      <w:r>
        <w:rPr>
          <w:rFonts w:ascii="Arial" w:eastAsia="Times New Roman" w:hAnsi="Arial" w:cs="Arial"/>
          <w:noProof/>
          <w:lang w:val="de-DE" w:eastAsia="de-DE"/>
        </w:rPr>
        <w:drawing>
          <wp:inline distT="0" distB="0" distL="0" distR="0" wp14:anchorId="69FF2732" wp14:editId="5AE5C06C">
            <wp:extent cx="2843913" cy="2232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xBale 500 Screengrab 2b.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43913" cy="2232000"/>
                    </a:xfrm>
                    <a:prstGeom prst="rect">
                      <a:avLst/>
                    </a:prstGeom>
                  </pic:spPr>
                </pic:pic>
              </a:graphicData>
            </a:graphic>
          </wp:inline>
        </w:drawing>
      </w:r>
    </w:p>
    <w:p w14:paraId="6CC8C998" w14:textId="77777777" w:rsidR="00927219" w:rsidRPr="00D9234A" w:rsidRDefault="00927219" w:rsidP="005E2155">
      <w:pPr>
        <w:spacing w:after="0" w:line="240" w:lineRule="auto"/>
        <w:jc w:val="center"/>
        <w:rPr>
          <w:rFonts w:ascii="Arial" w:eastAsia="Times New Roman" w:hAnsi="Arial" w:cs="Arial"/>
        </w:rPr>
      </w:pPr>
    </w:p>
    <w:p w14:paraId="519896FF" w14:textId="77777777" w:rsidR="00854CC0" w:rsidRDefault="00854CC0" w:rsidP="00D9234A">
      <w:pPr>
        <w:spacing w:after="0" w:line="240" w:lineRule="auto"/>
        <w:rPr>
          <w:rFonts w:ascii="Arial" w:eastAsia="Times New Roman" w:hAnsi="Arial" w:cs="Arial"/>
        </w:rPr>
      </w:pPr>
    </w:p>
    <w:p w14:paraId="7B9AF60B" w14:textId="6A3982A6" w:rsidR="00854CC0" w:rsidRDefault="00854CC0" w:rsidP="006A1F0A">
      <w:pPr>
        <w:spacing w:after="0" w:line="240" w:lineRule="auto"/>
        <w:rPr>
          <w:rFonts w:ascii="Arial" w:hAnsi="Arial" w:cs="Arial"/>
          <w:lang w:val="de-DE"/>
        </w:rPr>
      </w:pPr>
      <w:r>
        <w:rPr>
          <w:rFonts w:ascii="Arial" w:hAnsi="Arial" w:cs="Arial"/>
          <w:lang w:val="de-DE"/>
        </w:rPr>
        <w:t xml:space="preserve">Die </w:t>
      </w:r>
      <w:proofErr w:type="spellStart"/>
      <w:r>
        <w:rPr>
          <w:rFonts w:ascii="Arial" w:hAnsi="Arial" w:cs="Arial"/>
          <w:lang w:val="de-DE"/>
        </w:rPr>
        <w:t>Vicon</w:t>
      </w:r>
      <w:proofErr w:type="spellEnd"/>
      <w:r>
        <w:rPr>
          <w:rFonts w:ascii="Arial" w:hAnsi="Arial" w:cs="Arial"/>
          <w:lang w:val="de-DE"/>
        </w:rPr>
        <w:t xml:space="preserve"> </w:t>
      </w:r>
      <w:proofErr w:type="spellStart"/>
      <w:r>
        <w:rPr>
          <w:rFonts w:ascii="Arial" w:hAnsi="Arial" w:cs="Arial"/>
          <w:lang w:val="de-DE"/>
        </w:rPr>
        <w:t>FixBale</w:t>
      </w:r>
      <w:proofErr w:type="spellEnd"/>
      <w:r>
        <w:rPr>
          <w:rFonts w:ascii="Arial" w:hAnsi="Arial" w:cs="Arial"/>
          <w:lang w:val="de-DE"/>
        </w:rPr>
        <w:t xml:space="preserve"> 500</w:t>
      </w:r>
      <w:r w:rsidRPr="004214C8">
        <w:rPr>
          <w:rFonts w:ascii="Arial" w:hAnsi="Arial" w:cs="Arial"/>
          <w:lang w:val="de-DE"/>
        </w:rPr>
        <w:t xml:space="preserve"> </w:t>
      </w:r>
      <w:r w:rsidRPr="00515B5B">
        <w:rPr>
          <w:rFonts w:ascii="Arial" w:hAnsi="Arial" w:cs="Arial"/>
          <w:lang w:val="de-DE"/>
        </w:rPr>
        <w:t>presst Ballen mit 1,25 m Durchmesser bei 1,23 m Breite</w:t>
      </w:r>
      <w:r>
        <w:rPr>
          <w:rFonts w:ascii="Arial" w:hAnsi="Arial" w:cs="Arial"/>
          <w:lang w:val="de-DE"/>
        </w:rPr>
        <w:t>.</w:t>
      </w:r>
      <w:r w:rsidRPr="00785F78">
        <w:rPr>
          <w:rFonts w:ascii="Arial" w:hAnsi="Arial" w:cs="Arial"/>
          <w:lang w:val="de-DE"/>
        </w:rPr>
        <w:t xml:space="preserve"> </w:t>
      </w:r>
      <w:r w:rsidR="006A1F0A">
        <w:rPr>
          <w:rFonts w:ascii="Arial" w:hAnsi="Arial" w:cs="Arial"/>
          <w:lang w:val="de-DE"/>
        </w:rPr>
        <w:t xml:space="preserve"> </w:t>
      </w:r>
      <w:r>
        <w:rPr>
          <w:rFonts w:ascii="Arial" w:hAnsi="Arial" w:cs="Arial"/>
          <w:lang w:val="de-DE"/>
        </w:rPr>
        <w:t>Die neue</w:t>
      </w:r>
      <w:r w:rsidRPr="00515B5B">
        <w:rPr>
          <w:rFonts w:ascii="Arial" w:hAnsi="Arial" w:cs="Arial"/>
          <w:lang w:val="de-DE"/>
        </w:rPr>
        <w:t xml:space="preserve"> </w:t>
      </w:r>
      <w:r>
        <w:rPr>
          <w:rFonts w:ascii="Arial" w:hAnsi="Arial" w:cs="Arial"/>
          <w:lang w:val="de-DE"/>
        </w:rPr>
        <w:t>Ballenkammer mit 18 verstärkten und extra robusten Presswalzen ist</w:t>
      </w:r>
      <w:r w:rsidRPr="00515B5B">
        <w:rPr>
          <w:rFonts w:ascii="Arial" w:hAnsi="Arial" w:cs="Arial"/>
          <w:lang w:val="de-DE"/>
        </w:rPr>
        <w:t xml:space="preserve"> für </w:t>
      </w:r>
      <w:r>
        <w:rPr>
          <w:rFonts w:ascii="Arial" w:hAnsi="Arial" w:cs="Arial"/>
          <w:lang w:val="de-DE"/>
        </w:rPr>
        <w:t xml:space="preserve">extreme Einsatzbedingungen komplett neu </w:t>
      </w:r>
      <w:r w:rsidRPr="00515B5B">
        <w:rPr>
          <w:rFonts w:ascii="Arial" w:hAnsi="Arial" w:cs="Arial"/>
          <w:lang w:val="de-DE"/>
        </w:rPr>
        <w:t>entwickelt</w:t>
      </w:r>
      <w:r>
        <w:rPr>
          <w:rFonts w:ascii="Arial" w:hAnsi="Arial" w:cs="Arial"/>
          <w:lang w:val="de-DE"/>
        </w:rPr>
        <w:t xml:space="preserve"> worden</w:t>
      </w:r>
      <w:r w:rsidRPr="00515B5B">
        <w:rPr>
          <w:rFonts w:ascii="Arial" w:hAnsi="Arial" w:cs="Arial"/>
          <w:lang w:val="de-DE"/>
        </w:rPr>
        <w:t>.</w:t>
      </w:r>
      <w:r>
        <w:rPr>
          <w:rFonts w:ascii="Arial" w:hAnsi="Arial" w:cs="Arial"/>
          <w:lang w:val="de-DE"/>
        </w:rPr>
        <w:t xml:space="preserve"> Die neue innovative hydraulische Dichtesteuerung wurde speziell auf die hohe Durchsatzleistung und hohe Pressdichten abgestimmt.</w:t>
      </w:r>
    </w:p>
    <w:p w14:paraId="3B560933" w14:textId="77777777" w:rsidR="006A1F0A" w:rsidRDefault="006A1F0A" w:rsidP="006A1F0A">
      <w:pPr>
        <w:spacing w:after="0" w:line="240" w:lineRule="auto"/>
        <w:rPr>
          <w:rFonts w:ascii="Arial" w:hAnsi="Arial" w:cs="Arial"/>
          <w:lang w:val="de-DE"/>
        </w:rPr>
      </w:pPr>
    </w:p>
    <w:p w14:paraId="1E302152" w14:textId="377B0BA6" w:rsidR="00854CC0" w:rsidRPr="00854CC0" w:rsidRDefault="00854CC0" w:rsidP="006A1F0A">
      <w:pPr>
        <w:spacing w:after="0" w:line="240" w:lineRule="auto"/>
        <w:rPr>
          <w:rFonts w:ascii="Arial" w:eastAsia="Times New Roman" w:hAnsi="Arial" w:cs="Arial"/>
          <w:lang w:val="de-DE"/>
        </w:rPr>
      </w:pPr>
      <w:r>
        <w:rPr>
          <w:rFonts w:ascii="Arial" w:hAnsi="Arial" w:cs="Arial"/>
          <w:lang w:val="de-DE"/>
        </w:rPr>
        <w:t>Die neue XL</w:t>
      </w:r>
      <w:r w:rsidRPr="00B713E4">
        <w:rPr>
          <w:rFonts w:ascii="Arial" w:hAnsi="Arial" w:cs="Arial"/>
          <w:lang w:val="de-DE"/>
        </w:rPr>
        <w:t xml:space="preserve"> Pickup mit 2,30 m Aufnahm</w:t>
      </w:r>
      <w:r>
        <w:rPr>
          <w:rFonts w:ascii="Arial" w:hAnsi="Arial" w:cs="Arial"/>
          <w:lang w:val="de-DE"/>
        </w:rPr>
        <w:t>e</w:t>
      </w:r>
      <w:r w:rsidRPr="00B713E4">
        <w:rPr>
          <w:rFonts w:ascii="Arial" w:hAnsi="Arial" w:cs="Arial"/>
          <w:lang w:val="de-DE"/>
        </w:rPr>
        <w:t xml:space="preserve">breite </w:t>
      </w:r>
      <w:r>
        <w:rPr>
          <w:rFonts w:ascii="Arial" w:hAnsi="Arial" w:cs="Arial"/>
          <w:lang w:val="de-DE"/>
        </w:rPr>
        <w:t xml:space="preserve">nimmt auch breiteste Schwaden sauber auf. Durch den patentierten innenliegenden Pickup-Antrieb müssen die Tasträder für die Straßenfahrt nicht abgenommen werden. Die fünf gesteuerten </w:t>
      </w:r>
      <w:r w:rsidRPr="00515B5B">
        <w:rPr>
          <w:rFonts w:ascii="Arial" w:hAnsi="Arial" w:cs="Arial"/>
          <w:lang w:val="de-DE"/>
        </w:rPr>
        <w:t>Zinkenträgerrohre laufen in einer</w:t>
      </w:r>
      <w:r>
        <w:rPr>
          <w:rFonts w:ascii="Arial" w:hAnsi="Arial" w:cs="Arial"/>
          <w:lang w:val="de-DE"/>
        </w:rPr>
        <w:t xml:space="preserve"> doppelten Kurvenbahn und sind 4-fach gelagert. Durch die um 10 mm verlängerten Zinken wird die</w:t>
      </w:r>
      <w:r w:rsidRPr="00515B5B">
        <w:rPr>
          <w:rFonts w:ascii="Arial" w:hAnsi="Arial" w:cs="Arial"/>
          <w:lang w:val="de-DE"/>
        </w:rPr>
        <w:t xml:space="preserve"> Aufnahmeleistung besonders im nassen </w:t>
      </w:r>
      <w:proofErr w:type="spellStart"/>
      <w:r w:rsidRPr="00515B5B">
        <w:rPr>
          <w:rFonts w:ascii="Arial" w:hAnsi="Arial" w:cs="Arial"/>
          <w:lang w:val="de-DE"/>
        </w:rPr>
        <w:t>Erntegut</w:t>
      </w:r>
      <w:proofErr w:type="spellEnd"/>
      <w:r>
        <w:rPr>
          <w:rFonts w:ascii="Arial" w:hAnsi="Arial" w:cs="Arial"/>
          <w:lang w:val="de-DE"/>
        </w:rPr>
        <w:t xml:space="preserve"> weiter erhöht.</w:t>
      </w:r>
    </w:p>
    <w:p w14:paraId="42AC2E91" w14:textId="6E192DDA" w:rsidR="004672A1" w:rsidRPr="006A1F0A" w:rsidRDefault="004672A1" w:rsidP="00007BA9">
      <w:pPr>
        <w:spacing w:after="0" w:line="240" w:lineRule="auto"/>
        <w:rPr>
          <w:rFonts w:ascii="Arial" w:eastAsia="Times New Roman" w:hAnsi="Arial" w:cs="Arial"/>
          <w:lang w:val="de-DE"/>
        </w:rPr>
      </w:pPr>
    </w:p>
    <w:p w14:paraId="62835753" w14:textId="77777777" w:rsidR="004672A1" w:rsidRPr="006A1F0A" w:rsidRDefault="004672A1" w:rsidP="00007BA9">
      <w:pPr>
        <w:spacing w:after="0" w:line="240" w:lineRule="auto"/>
        <w:rPr>
          <w:rFonts w:ascii="Arial" w:eastAsia="Times New Roman" w:hAnsi="Arial" w:cs="Arial"/>
          <w:lang w:val="de-DE"/>
        </w:rPr>
      </w:pPr>
    </w:p>
    <w:p w14:paraId="72723DD1" w14:textId="5784DBB8" w:rsidR="00007BA9" w:rsidRPr="006A1F0A" w:rsidRDefault="006A1F0A" w:rsidP="006A1F0A">
      <w:pPr>
        <w:ind w:right="-426"/>
        <w:rPr>
          <w:rFonts w:ascii="Arial" w:hAnsi="Arial" w:cs="Arial"/>
          <w:color w:val="FF0000"/>
          <w:lang w:val="de-DE"/>
        </w:rPr>
      </w:pPr>
      <w:bookmarkStart w:id="0" w:name="_GoBack"/>
      <w:bookmarkEnd w:id="0"/>
      <w:r w:rsidRPr="007654AC">
        <w:rPr>
          <w:rFonts w:ascii="Arial" w:hAnsi="Arial" w:cs="Arial"/>
          <w:i/>
          <w:sz w:val="20"/>
          <w:szCs w:val="20"/>
          <w:lang w:val="de-DE"/>
        </w:rPr>
        <w:t xml:space="preserve">Zeichenzahl inkl. Leerzeichen: </w:t>
      </w:r>
      <w:r w:rsidR="007654AC" w:rsidRPr="007654AC">
        <w:rPr>
          <w:rFonts w:ascii="Arial" w:hAnsi="Arial" w:cs="Arial"/>
          <w:i/>
          <w:sz w:val="20"/>
          <w:szCs w:val="20"/>
          <w:lang w:val="de-DE"/>
        </w:rPr>
        <w:t>1.667</w:t>
      </w:r>
    </w:p>
    <w:p w14:paraId="51C47389" w14:textId="1D9890D7" w:rsidR="006A1F0A" w:rsidRPr="006A1F0A" w:rsidRDefault="00007BA9" w:rsidP="006A1F0A">
      <w:pPr>
        <w:spacing w:after="0" w:line="240" w:lineRule="auto"/>
        <w:jc w:val="center"/>
        <w:rPr>
          <w:rFonts w:ascii="Arial" w:eastAsia="Times New Roman" w:hAnsi="Arial" w:cs="Arial"/>
          <w:lang w:val="de-DE"/>
        </w:rPr>
      </w:pPr>
      <w:r w:rsidRPr="006A1F0A">
        <w:rPr>
          <w:rFonts w:ascii="Arial" w:eastAsia="Times New Roman" w:hAnsi="Arial" w:cs="Arial"/>
          <w:lang w:val="de-DE"/>
        </w:rPr>
        <w:t>***</w:t>
      </w:r>
    </w:p>
    <w:p w14:paraId="78911CEB" w14:textId="77777777" w:rsidR="006A1F0A" w:rsidRPr="006A1F0A" w:rsidRDefault="006A1F0A" w:rsidP="006A1F0A">
      <w:pPr>
        <w:autoSpaceDE w:val="0"/>
        <w:autoSpaceDN w:val="0"/>
        <w:adjustRightInd w:val="0"/>
        <w:spacing w:after="0" w:line="240" w:lineRule="auto"/>
        <w:rPr>
          <w:rFonts w:ascii="Arial" w:eastAsia="Times New Roman" w:hAnsi="Arial" w:cs="Arial"/>
          <w:b/>
          <w:sz w:val="20"/>
          <w:szCs w:val="20"/>
          <w:lang w:val="de-DE"/>
        </w:rPr>
      </w:pPr>
    </w:p>
    <w:p w14:paraId="1B6909A9" w14:textId="77777777" w:rsidR="006A1F0A" w:rsidRPr="00365CA7" w:rsidRDefault="006A1F0A" w:rsidP="006A1F0A">
      <w:pPr>
        <w:autoSpaceDE w:val="0"/>
        <w:autoSpaceDN w:val="0"/>
        <w:adjustRightInd w:val="0"/>
        <w:spacing w:after="0" w:line="240" w:lineRule="auto"/>
        <w:rPr>
          <w:rFonts w:ascii="Arial" w:hAnsi="Arial" w:cs="Arial"/>
          <w:lang w:val="de-DE"/>
        </w:rPr>
      </w:pPr>
      <w:proofErr w:type="spellStart"/>
      <w:r w:rsidRPr="00CE69F2">
        <w:rPr>
          <w:rFonts w:ascii="Arial" w:eastAsia="Times New Roman" w:hAnsi="Arial" w:cs="Arial"/>
          <w:b/>
          <w:sz w:val="20"/>
          <w:szCs w:val="20"/>
          <w:lang w:val="de-DE"/>
        </w:rPr>
        <w:t>Vicon</w:t>
      </w:r>
      <w:proofErr w:type="spellEnd"/>
      <w:r w:rsidRPr="00CE69F2">
        <w:rPr>
          <w:rFonts w:ascii="Arial" w:eastAsia="Times New Roman" w:hAnsi="Arial" w:cs="Arial"/>
          <w:b/>
          <w:sz w:val="20"/>
          <w:szCs w:val="20"/>
          <w:lang w:val="de-DE"/>
        </w:rPr>
        <w:t xml:space="preserve"> ist</w:t>
      </w:r>
      <w:r>
        <w:rPr>
          <w:rFonts w:ascii="Arial" w:eastAsia="Times New Roman" w:hAnsi="Arial" w:cs="Arial"/>
          <w:b/>
          <w:sz w:val="20"/>
          <w:szCs w:val="20"/>
          <w:lang w:val="de-DE"/>
        </w:rPr>
        <w:t xml:space="preserve"> eine Marke der Kverneland Group</w:t>
      </w:r>
    </w:p>
    <w:p w14:paraId="27A459F6" w14:textId="68AB8A33" w:rsidR="006A1F0A" w:rsidRPr="00912D17" w:rsidRDefault="006A1F0A" w:rsidP="006A1F0A">
      <w:pPr>
        <w:spacing w:after="0" w:line="240" w:lineRule="auto"/>
        <w:rPr>
          <w:rFonts w:ascii="Arial" w:hAnsi="Arial" w:cs="Arial"/>
          <w:color w:val="000000"/>
          <w:sz w:val="20"/>
          <w:szCs w:val="20"/>
          <w:shd w:val="clear" w:color="auto" w:fill="FFFFFF"/>
          <w:lang w:val="de-DE"/>
        </w:rPr>
      </w:pPr>
      <w:r w:rsidRPr="00A83822">
        <w:rPr>
          <w:rStyle w:val="normaltextrun"/>
          <w:rFonts w:ascii="Arial" w:hAnsi="Arial" w:cs="Arial"/>
          <w:color w:val="000000"/>
          <w:shd w:val="clear" w:color="auto" w:fill="FFFFFF"/>
          <w:lang w:val="de-DE"/>
        </w:rPr>
        <w:t>Die Kverneland Group ist ein führend</w:t>
      </w:r>
      <w:r>
        <w:rPr>
          <w:rStyle w:val="normaltextrun"/>
          <w:rFonts w:ascii="Arial" w:hAnsi="Arial" w:cs="Arial"/>
          <w:color w:val="000000"/>
          <w:sz w:val="20"/>
          <w:szCs w:val="20"/>
          <w:shd w:val="clear" w:color="auto" w:fill="FFFFFF"/>
          <w:lang w:val="de-DE"/>
        </w:rPr>
        <w:t xml:space="preserve">es internationales Unternehmen, </w:t>
      </w:r>
      <w:r w:rsidRPr="00A83822">
        <w:rPr>
          <w:rStyle w:val="normaltextrun"/>
          <w:rFonts w:ascii="Arial" w:hAnsi="Arial" w:cs="Arial"/>
          <w:color w:val="000000"/>
          <w:shd w:val="clear" w:color="auto" w:fill="FFFFFF"/>
          <w:lang w:val="de-DE"/>
        </w:rPr>
        <w:t>das</w:t>
      </w:r>
      <w:r>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hd w:val="clear" w:color="auto" w:fill="FFFFFF"/>
          <w:lang w:val="de-DE"/>
        </w:rPr>
        <w:t>landwirtschaftliche</w:t>
      </w:r>
      <w:r>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hd w:val="clear" w:color="auto" w:fill="FFFFFF"/>
          <w:lang w:val="de-DE"/>
        </w:rPr>
        <w:t>Geräte,</w:t>
      </w:r>
      <w:r>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hd w:val="clear" w:color="auto" w:fill="FFFFFF"/>
          <w:lang w:val="de-DE"/>
        </w:rPr>
        <w:t>elektronische Lösungen und digitale Dienstleistungen entwickelt,</w:t>
      </w:r>
      <w:r>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hd w:val="clear" w:color="auto" w:fill="FFFFFF"/>
          <w:lang w:val="de-DE"/>
        </w:rPr>
        <w:t>produziert</w:t>
      </w:r>
      <w:r>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hd w:val="clear" w:color="auto" w:fill="FFFFFF"/>
          <w:lang w:val="de-DE"/>
        </w:rPr>
        <w:t>und</w:t>
      </w:r>
      <w:r>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hd w:val="clear" w:color="auto" w:fill="FFFFFF"/>
          <w:lang w:val="de-DE"/>
        </w:rPr>
        <w:t>vertreibt.</w:t>
      </w:r>
      <w:r w:rsidR="03241E77" w:rsidRPr="00A83822">
        <w:rPr>
          <w:rStyle w:val="normaltextrun"/>
          <w:rFonts w:ascii="Arial" w:hAnsi="Arial" w:cs="Arial"/>
          <w:color w:val="000000"/>
          <w:shd w:val="clear" w:color="auto" w:fill="FFFFFF"/>
          <w:lang w:val="de-DE"/>
        </w:rPr>
        <w:t xml:space="preserve"> </w:t>
      </w:r>
      <w:r w:rsidRPr="00A83822">
        <w:rPr>
          <w:rStyle w:val="normaltextrun"/>
          <w:rFonts w:ascii="Arial" w:hAnsi="Arial" w:cs="Arial"/>
          <w:color w:val="000000"/>
          <w:shd w:val="clear" w:color="auto" w:fill="FFFFFF"/>
          <w:lang w:val="de-DE"/>
        </w:rPr>
        <w:t>Produktivität,</w:t>
      </w:r>
      <w:r>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hd w:val="clear" w:color="auto" w:fill="FFFFFF"/>
          <w:lang w:val="de-DE"/>
        </w:rPr>
        <w:t>Effizienz</w:t>
      </w:r>
      <w:r>
        <w:rPr>
          <w:rStyle w:val="normaltextrun"/>
          <w:rFonts w:ascii="Arial" w:hAnsi="Arial" w:cs="Arial"/>
          <w:color w:val="000000"/>
          <w:sz w:val="20"/>
          <w:szCs w:val="20"/>
          <w:shd w:val="clear" w:color="auto" w:fill="FFFFFF"/>
          <w:lang w:val="de-DE"/>
        </w:rPr>
        <w:t xml:space="preserve"> </w:t>
      </w:r>
      <w:r w:rsidRPr="00A83822">
        <w:rPr>
          <w:rStyle w:val="normaltextrun"/>
          <w:rFonts w:ascii="Arial" w:hAnsi="Arial" w:cs="Arial"/>
          <w:color w:val="000000"/>
          <w:shd w:val="clear" w:color="auto" w:fill="FFFFFF"/>
          <w:lang w:val="de-DE"/>
        </w:rPr>
        <w:t>und Nachhaltigkeit sind drei wichtige Prinzipien in der heutigen Landwirtschaft, die uns jeden Tag anspornen unsere landwirtschaftliche Technik kontinuierlich weiterzuentwickeln. Die Kverneland Group bietet ein innovatives Sortiment an Sämaschinen, Bodenbearbeitungsgeräten, Futterernte</w:t>
      </w:r>
      <w:r>
        <w:rPr>
          <w:rStyle w:val="normaltextrun"/>
          <w:rFonts w:ascii="Arial" w:hAnsi="Arial" w:cs="Arial"/>
          <w:color w:val="000000"/>
          <w:sz w:val="20"/>
          <w:szCs w:val="20"/>
          <w:shd w:val="clear" w:color="auto" w:fill="FFFFFF"/>
          <w:lang w:val="de-DE"/>
        </w:rPr>
        <w:t>-</w:t>
      </w:r>
      <w:r w:rsidRPr="00A83822">
        <w:rPr>
          <w:rStyle w:val="normaltextrun"/>
          <w:rFonts w:ascii="Arial" w:hAnsi="Arial" w:cs="Arial"/>
          <w:color w:val="000000"/>
          <w:shd w:val="clear" w:color="auto" w:fill="FFFFFF"/>
          <w:lang w:val="de-DE"/>
        </w:rPr>
        <w:t xml:space="preserve">technik sowie </w:t>
      </w:r>
      <w:proofErr w:type="spellStart"/>
      <w:r w:rsidRPr="00A83822">
        <w:rPr>
          <w:rStyle w:val="normaltextrun"/>
          <w:rFonts w:ascii="Arial" w:hAnsi="Arial" w:cs="Arial"/>
          <w:color w:val="000000"/>
          <w:shd w:val="clear" w:color="auto" w:fill="FFFFFF"/>
          <w:lang w:val="de-DE"/>
        </w:rPr>
        <w:t>Düngerstreuern</w:t>
      </w:r>
      <w:proofErr w:type="spellEnd"/>
      <w:r w:rsidRPr="00A83822">
        <w:rPr>
          <w:rStyle w:val="normaltextrun"/>
          <w:rFonts w:ascii="Arial" w:hAnsi="Arial" w:cs="Arial"/>
          <w:color w:val="000000"/>
          <w:shd w:val="clear" w:color="auto" w:fill="FFFFFF"/>
          <w:lang w:val="de-DE"/>
        </w:rPr>
        <w:t xml:space="preserve"> und Feldspritzen, elektronischen Lösungen und digitalen </w:t>
      </w:r>
      <w:proofErr w:type="gramStart"/>
      <w:r w:rsidRPr="00A83822">
        <w:rPr>
          <w:rStyle w:val="normaltextrun"/>
          <w:rFonts w:ascii="Arial" w:hAnsi="Arial" w:cs="Arial"/>
          <w:color w:val="000000"/>
          <w:shd w:val="clear" w:color="auto" w:fill="FFFFFF"/>
          <w:lang w:val="de-DE"/>
        </w:rPr>
        <w:t>Dienst</w:t>
      </w:r>
      <w:r>
        <w:rPr>
          <w:rStyle w:val="normaltextrun"/>
          <w:rFonts w:ascii="Arial" w:hAnsi="Arial" w:cs="Arial"/>
          <w:color w:val="000000"/>
          <w:sz w:val="20"/>
          <w:szCs w:val="20"/>
          <w:shd w:val="clear" w:color="auto" w:fill="FFFFFF"/>
          <w:lang w:val="de-DE"/>
        </w:rPr>
        <w:t>-</w:t>
      </w:r>
      <w:r w:rsidRPr="00A83822">
        <w:rPr>
          <w:rStyle w:val="normaltextrun"/>
          <w:rFonts w:ascii="Arial" w:hAnsi="Arial" w:cs="Arial"/>
          <w:color w:val="000000"/>
          <w:shd w:val="clear" w:color="auto" w:fill="FFFFFF"/>
          <w:lang w:val="de-DE"/>
        </w:rPr>
        <w:t>leistungen</w:t>
      </w:r>
      <w:proofErr w:type="gramEnd"/>
      <w:r w:rsidRPr="00A83822">
        <w:rPr>
          <w:rStyle w:val="normaltextrun"/>
          <w:rFonts w:ascii="Arial" w:hAnsi="Arial" w:cs="Arial"/>
          <w:color w:val="000000"/>
          <w:shd w:val="clear" w:color="auto" w:fill="FFFFFF"/>
          <w:lang w:val="de-DE"/>
        </w:rPr>
        <w:t xml:space="preserve"> für landwirtschaftliche Traktoren und Geräte an. </w:t>
      </w:r>
      <w:r w:rsidRPr="004C2558">
        <w:rPr>
          <w:rFonts w:ascii="Arial" w:hAnsi="Arial" w:cs="Arial"/>
          <w:sz w:val="20"/>
          <w:szCs w:val="20"/>
          <w:lang w:val="de-DE"/>
        </w:rPr>
        <w:t xml:space="preserve">Mehr Informationen über die Kverneland Group auf </w:t>
      </w:r>
      <w:hyperlink r:id="rId11" w:history="1">
        <w:r w:rsidRPr="00096510">
          <w:rPr>
            <w:rStyle w:val="Hyperlink"/>
            <w:rFonts w:ascii="Arial" w:hAnsi="Arial" w:cs="Arial"/>
            <w:sz w:val="20"/>
            <w:szCs w:val="20"/>
            <w:lang w:val="de-DE"/>
          </w:rPr>
          <w:t>www.kvernelandgroup.de</w:t>
        </w:r>
      </w:hyperlink>
      <w:r>
        <w:rPr>
          <w:rFonts w:ascii="Arial" w:hAnsi="Arial" w:cs="Arial"/>
          <w:sz w:val="20"/>
          <w:szCs w:val="20"/>
          <w:lang w:val="de-DE"/>
        </w:rPr>
        <w:t>.</w:t>
      </w:r>
    </w:p>
    <w:p w14:paraId="5ED5C6D5" w14:textId="02DAB547" w:rsidR="006A1F0A" w:rsidRPr="00F5522A" w:rsidRDefault="006A1F0A" w:rsidP="006A1F0A">
      <w:pPr>
        <w:spacing w:after="0" w:line="240" w:lineRule="auto"/>
        <w:rPr>
          <w:rFonts w:ascii="Arial" w:eastAsia="Calibri" w:hAnsi="Arial" w:cs="Arial"/>
          <w:color w:val="000000"/>
          <w:sz w:val="20"/>
          <w:szCs w:val="20"/>
          <w:shd w:val="clear" w:color="auto" w:fill="FFFFFF"/>
          <w:lang w:val="de-DE"/>
        </w:rPr>
      </w:pPr>
    </w:p>
    <w:p w14:paraId="4A39B025" w14:textId="77777777" w:rsidR="006A1F0A" w:rsidRPr="00365CA7" w:rsidRDefault="006A1F0A" w:rsidP="006A1F0A">
      <w:pPr>
        <w:jc w:val="center"/>
        <w:rPr>
          <w:rFonts w:ascii="Arial" w:hAnsi="Arial" w:cs="Arial"/>
          <w:lang w:val="de-DE"/>
        </w:rPr>
      </w:pPr>
    </w:p>
    <w:p w14:paraId="22276252" w14:textId="77777777" w:rsidR="006A1F0A" w:rsidRDefault="006A1F0A" w:rsidP="006A1F0A">
      <w:pPr>
        <w:jc w:val="center"/>
        <w:rPr>
          <w:rFonts w:ascii="Arial" w:hAnsi="Arial" w:cs="Arial"/>
          <w:lang w:val="de-DE"/>
        </w:rPr>
      </w:pPr>
      <w:r w:rsidRPr="00365CA7">
        <w:rPr>
          <w:rFonts w:ascii="Arial" w:hAnsi="Arial" w:cs="Arial"/>
          <w:lang w:val="de-DE"/>
        </w:rPr>
        <w:t>- - ENDE</w:t>
      </w:r>
      <w:r>
        <w:rPr>
          <w:rFonts w:ascii="Arial" w:hAnsi="Arial" w:cs="Arial"/>
          <w:lang w:val="de-DE"/>
        </w:rPr>
        <w:t xml:space="preserve"> - -</w:t>
      </w:r>
    </w:p>
    <w:p w14:paraId="5BF3A653" w14:textId="77777777" w:rsidR="006A1F0A" w:rsidRDefault="006A1F0A" w:rsidP="006A1F0A">
      <w:pPr>
        <w:rPr>
          <w:rFonts w:ascii="Arial" w:eastAsia="Times New Roman" w:hAnsi="Arial" w:cs="Arial"/>
        </w:rPr>
      </w:pPr>
      <w:r>
        <w:rPr>
          <w:rFonts w:ascii="Arial" w:eastAsia="Times New Roman" w:hAnsi="Arial" w:cs="Arial"/>
        </w:rPr>
        <w:br w:type="page"/>
      </w:r>
    </w:p>
    <w:p w14:paraId="2D40A362" w14:textId="77777777" w:rsidR="006A1F0A" w:rsidRDefault="006A1F0A" w:rsidP="006A1F0A">
      <w:pPr>
        <w:spacing w:after="0" w:line="240" w:lineRule="auto"/>
        <w:jc w:val="center"/>
        <w:rPr>
          <w:rFonts w:ascii="Arial" w:eastAsia="Times New Roman" w:hAnsi="Arial" w:cs="Arial"/>
        </w:rPr>
      </w:pPr>
    </w:p>
    <w:p w14:paraId="23C8A94A" w14:textId="77777777" w:rsidR="006A1F0A" w:rsidRDefault="006A1F0A" w:rsidP="006A1F0A">
      <w:pPr>
        <w:spacing w:after="0" w:line="240" w:lineRule="auto"/>
        <w:jc w:val="center"/>
        <w:rPr>
          <w:rFonts w:ascii="Arial" w:eastAsia="Times New Roman" w:hAnsi="Arial" w:cs="Arial"/>
        </w:rPr>
      </w:pPr>
    </w:p>
    <w:p w14:paraId="304D8ED5" w14:textId="558E8336" w:rsidR="009A7F88" w:rsidRPr="006A1F0A" w:rsidRDefault="006A1F0A" w:rsidP="006A1F0A">
      <w:pPr>
        <w:rPr>
          <w:rFonts w:ascii="Arial" w:hAnsi="Arial" w:cs="Arial"/>
          <w:u w:val="single"/>
        </w:rPr>
      </w:pPr>
      <w:r w:rsidRPr="0009710A">
        <w:rPr>
          <w:rFonts w:ascii="Arial" w:hAnsi="Arial" w:cs="Arial"/>
          <w:u w:val="single"/>
        </w:rPr>
        <w:t xml:space="preserve">Download </w:t>
      </w:r>
      <w:proofErr w:type="spellStart"/>
      <w:r w:rsidRPr="0009710A">
        <w:rPr>
          <w:rFonts w:ascii="Arial" w:hAnsi="Arial" w:cs="Arial"/>
          <w:u w:val="single"/>
        </w:rPr>
        <w:t>hochauflösendes</w:t>
      </w:r>
      <w:proofErr w:type="spellEnd"/>
      <w:r w:rsidRPr="0009710A">
        <w:rPr>
          <w:rFonts w:ascii="Arial" w:hAnsi="Arial" w:cs="Arial"/>
          <w:u w:val="single"/>
        </w:rPr>
        <w:t xml:space="preserve"> </w:t>
      </w:r>
      <w:proofErr w:type="spellStart"/>
      <w:r w:rsidRPr="0009710A">
        <w:rPr>
          <w:rFonts w:ascii="Arial" w:hAnsi="Arial" w:cs="Arial"/>
          <w:u w:val="single"/>
        </w:rPr>
        <w:t>Bildmaterial</w:t>
      </w:r>
      <w:proofErr w:type="spellEnd"/>
      <w:r w:rsidRPr="0009710A">
        <w:rPr>
          <w:rFonts w:ascii="Arial" w:hAnsi="Arial" w:cs="Arial"/>
          <w:u w:val="single"/>
        </w:rPr>
        <w:t>:</w:t>
      </w:r>
    </w:p>
    <w:p w14:paraId="41B3E1C5" w14:textId="77777777" w:rsidR="006A1F0A" w:rsidRDefault="006A1F0A" w:rsidP="00007BA9">
      <w:pPr>
        <w:spacing w:after="0" w:line="240" w:lineRule="auto"/>
        <w:rPr>
          <w:rFonts w:ascii="Arial" w:eastAsia="Times New Roman" w:hAnsi="Arial" w:cs="Arial"/>
          <w:u w:val="single"/>
        </w:rPr>
      </w:pPr>
      <w:r>
        <w:rPr>
          <w:noProof/>
          <w:lang w:val="de-DE" w:eastAsia="de-DE"/>
        </w:rPr>
        <w:drawing>
          <wp:inline distT="0" distB="0" distL="0" distR="0" wp14:anchorId="42014F69" wp14:editId="49BF1487">
            <wp:extent cx="1080000" cy="1003077"/>
            <wp:effectExtent l="0" t="0" r="635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080000" cy="1003077"/>
                    </a:xfrm>
                    <a:prstGeom prst="rect">
                      <a:avLst/>
                    </a:prstGeom>
                  </pic:spPr>
                </pic:pic>
              </a:graphicData>
            </a:graphic>
          </wp:inline>
        </w:drawing>
      </w:r>
    </w:p>
    <w:p w14:paraId="623090AA" w14:textId="0910BD68" w:rsidR="009A7F88" w:rsidRPr="009A7F88" w:rsidRDefault="00A31612" w:rsidP="00007BA9">
      <w:pPr>
        <w:spacing w:after="0" w:line="240" w:lineRule="auto"/>
        <w:rPr>
          <w:rFonts w:ascii="Arial" w:eastAsia="Times New Roman" w:hAnsi="Arial" w:cs="Arial"/>
        </w:rPr>
      </w:pPr>
      <w:hyperlink r:id="rId13" w:history="1">
        <w:proofErr w:type="spellStart"/>
        <w:r w:rsidR="006A1F0A">
          <w:rPr>
            <w:rStyle w:val="Hyperlink"/>
            <w:rFonts w:ascii="Arial" w:eastAsia="Times New Roman" w:hAnsi="Arial" w:cs="Arial"/>
          </w:rPr>
          <w:t>Vicon</w:t>
        </w:r>
        <w:proofErr w:type="spellEnd"/>
        <w:r w:rsidR="006A1F0A">
          <w:rPr>
            <w:rStyle w:val="Hyperlink"/>
            <w:rFonts w:ascii="Arial" w:eastAsia="Times New Roman" w:hAnsi="Arial" w:cs="Arial"/>
          </w:rPr>
          <w:t xml:space="preserve"> </w:t>
        </w:r>
        <w:proofErr w:type="spellStart"/>
        <w:r w:rsidR="006A1F0A">
          <w:rPr>
            <w:rStyle w:val="Hyperlink"/>
            <w:rFonts w:ascii="Arial" w:eastAsia="Times New Roman" w:hAnsi="Arial" w:cs="Arial"/>
          </w:rPr>
          <w:t>FixBale</w:t>
        </w:r>
        <w:proofErr w:type="spellEnd"/>
        <w:r w:rsidR="006A1F0A">
          <w:rPr>
            <w:rStyle w:val="Hyperlink"/>
            <w:rFonts w:ascii="Arial" w:eastAsia="Times New Roman" w:hAnsi="Arial" w:cs="Arial"/>
          </w:rPr>
          <w:t xml:space="preserve"> 500 </w:t>
        </w:r>
        <w:proofErr w:type="spellStart"/>
        <w:r w:rsidR="006A1F0A">
          <w:rPr>
            <w:rStyle w:val="Hyperlink"/>
            <w:rFonts w:ascii="Arial" w:eastAsia="Times New Roman" w:hAnsi="Arial" w:cs="Arial"/>
          </w:rPr>
          <w:t>Bild</w:t>
        </w:r>
        <w:proofErr w:type="spellEnd"/>
        <w:r w:rsidR="006A1F0A">
          <w:rPr>
            <w:rStyle w:val="Hyperlink"/>
            <w:rFonts w:ascii="Arial" w:eastAsia="Times New Roman" w:hAnsi="Arial" w:cs="Arial"/>
          </w:rPr>
          <w:t xml:space="preserve"> 1</w:t>
        </w:r>
      </w:hyperlink>
      <w:r w:rsidR="009A7F88">
        <w:rPr>
          <w:rFonts w:ascii="Arial" w:eastAsia="Times New Roman" w:hAnsi="Arial" w:cs="Arial"/>
        </w:rPr>
        <w:t xml:space="preserve"> </w:t>
      </w:r>
    </w:p>
    <w:p w14:paraId="4681D13E" w14:textId="2CE90C4C" w:rsidR="009A7F88" w:rsidRDefault="009A7F88" w:rsidP="00007BA9">
      <w:pPr>
        <w:spacing w:after="0" w:line="240" w:lineRule="auto"/>
        <w:rPr>
          <w:rFonts w:ascii="Arial" w:eastAsia="Times New Roman" w:hAnsi="Arial" w:cs="Arial"/>
          <w:u w:val="single"/>
        </w:rPr>
      </w:pPr>
    </w:p>
    <w:p w14:paraId="03898F43" w14:textId="15AE393F" w:rsidR="006A1F0A" w:rsidRDefault="006A1F0A" w:rsidP="00007BA9">
      <w:pPr>
        <w:spacing w:after="0" w:line="240" w:lineRule="auto"/>
        <w:rPr>
          <w:rFonts w:ascii="Arial" w:eastAsia="Times New Roman" w:hAnsi="Arial" w:cs="Arial"/>
          <w:u w:val="single"/>
        </w:rPr>
      </w:pPr>
      <w:r>
        <w:rPr>
          <w:noProof/>
          <w:lang w:val="de-DE" w:eastAsia="de-DE"/>
        </w:rPr>
        <w:drawing>
          <wp:inline distT="0" distB="0" distL="0" distR="0" wp14:anchorId="57D6E92C" wp14:editId="50E1B17B">
            <wp:extent cx="1080000" cy="832696"/>
            <wp:effectExtent l="0" t="0" r="6350" b="571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080000" cy="832696"/>
                    </a:xfrm>
                    <a:prstGeom prst="rect">
                      <a:avLst/>
                    </a:prstGeom>
                  </pic:spPr>
                </pic:pic>
              </a:graphicData>
            </a:graphic>
          </wp:inline>
        </w:drawing>
      </w:r>
    </w:p>
    <w:p w14:paraId="1C13B1BF" w14:textId="56ABE224" w:rsidR="00007BA9" w:rsidRPr="007654AC" w:rsidRDefault="00A31612" w:rsidP="00007BA9">
      <w:pPr>
        <w:spacing w:after="0" w:line="240" w:lineRule="auto"/>
        <w:rPr>
          <w:rFonts w:ascii="Arial" w:eastAsia="Times New Roman" w:hAnsi="Arial" w:cs="Arial"/>
          <w:u w:val="single"/>
          <w:lang w:val="de-DE"/>
        </w:rPr>
      </w:pPr>
      <w:hyperlink r:id="rId15" w:history="1">
        <w:proofErr w:type="spellStart"/>
        <w:r w:rsidR="009A7F88" w:rsidRPr="007654AC">
          <w:rPr>
            <w:rStyle w:val="Hyperlink"/>
            <w:rFonts w:ascii="Arial" w:eastAsia="Times New Roman" w:hAnsi="Arial" w:cs="Arial"/>
            <w:lang w:val="de-DE"/>
          </w:rPr>
          <w:t>Vi</w:t>
        </w:r>
        <w:r w:rsidR="006A1F0A" w:rsidRPr="007654AC">
          <w:rPr>
            <w:rStyle w:val="Hyperlink"/>
            <w:rFonts w:ascii="Arial" w:eastAsia="Times New Roman" w:hAnsi="Arial" w:cs="Arial"/>
            <w:lang w:val="de-DE"/>
          </w:rPr>
          <w:t>con</w:t>
        </w:r>
        <w:proofErr w:type="spellEnd"/>
        <w:r w:rsidR="006A1F0A" w:rsidRPr="007654AC">
          <w:rPr>
            <w:rStyle w:val="Hyperlink"/>
            <w:rFonts w:ascii="Arial" w:eastAsia="Times New Roman" w:hAnsi="Arial" w:cs="Arial"/>
            <w:lang w:val="de-DE"/>
          </w:rPr>
          <w:t xml:space="preserve"> </w:t>
        </w:r>
        <w:proofErr w:type="spellStart"/>
        <w:r w:rsidR="006A1F0A" w:rsidRPr="007654AC">
          <w:rPr>
            <w:rStyle w:val="Hyperlink"/>
            <w:rFonts w:ascii="Arial" w:eastAsia="Times New Roman" w:hAnsi="Arial" w:cs="Arial"/>
            <w:lang w:val="de-DE"/>
          </w:rPr>
          <w:t>FixBale</w:t>
        </w:r>
        <w:proofErr w:type="spellEnd"/>
        <w:r w:rsidR="006A1F0A" w:rsidRPr="007654AC">
          <w:rPr>
            <w:rStyle w:val="Hyperlink"/>
            <w:rFonts w:ascii="Arial" w:eastAsia="Times New Roman" w:hAnsi="Arial" w:cs="Arial"/>
            <w:lang w:val="de-DE"/>
          </w:rPr>
          <w:t xml:space="preserve"> </w:t>
        </w:r>
        <w:r w:rsidR="009A7F88" w:rsidRPr="007654AC">
          <w:rPr>
            <w:rStyle w:val="Hyperlink"/>
            <w:rFonts w:ascii="Arial" w:eastAsia="Times New Roman" w:hAnsi="Arial" w:cs="Arial"/>
            <w:lang w:val="de-DE"/>
          </w:rPr>
          <w:t>500</w:t>
        </w:r>
        <w:r w:rsidR="006A1F0A" w:rsidRPr="007654AC">
          <w:rPr>
            <w:rStyle w:val="Hyperlink"/>
            <w:rFonts w:ascii="Arial" w:eastAsia="Times New Roman" w:hAnsi="Arial" w:cs="Arial"/>
            <w:lang w:val="de-DE"/>
          </w:rPr>
          <w:t xml:space="preserve"> Bild 2</w:t>
        </w:r>
      </w:hyperlink>
      <w:r w:rsidR="009A7F88" w:rsidRPr="007654AC">
        <w:rPr>
          <w:rFonts w:ascii="Arial" w:eastAsia="Times New Roman" w:hAnsi="Arial" w:cs="Arial"/>
          <w:u w:val="single"/>
          <w:lang w:val="de-DE"/>
        </w:rPr>
        <w:t xml:space="preserve"> </w:t>
      </w:r>
    </w:p>
    <w:p w14:paraId="3A96A34F" w14:textId="77777777" w:rsidR="00007BA9" w:rsidRPr="007654AC" w:rsidRDefault="00007BA9" w:rsidP="00007BA9">
      <w:pPr>
        <w:spacing w:after="0" w:line="240" w:lineRule="auto"/>
        <w:jc w:val="center"/>
        <w:rPr>
          <w:rFonts w:ascii="Arial" w:eastAsia="Times New Roman" w:hAnsi="Arial" w:cs="Arial"/>
          <w:lang w:val="de-DE"/>
        </w:rPr>
      </w:pPr>
    </w:p>
    <w:p w14:paraId="07F39972" w14:textId="77777777" w:rsidR="008E6040" w:rsidRPr="007654AC" w:rsidRDefault="008E6040" w:rsidP="00007BA9">
      <w:pPr>
        <w:spacing w:after="0" w:line="240" w:lineRule="auto"/>
        <w:rPr>
          <w:rFonts w:ascii="Arial" w:eastAsia="Times New Roman" w:hAnsi="Arial" w:cs="Arial"/>
          <w:lang w:val="de-DE"/>
        </w:rPr>
      </w:pPr>
    </w:p>
    <w:p w14:paraId="7CD21C59" w14:textId="77777777" w:rsidR="006A1F0A" w:rsidRDefault="006A1F0A" w:rsidP="006A1F0A">
      <w:pPr>
        <w:rPr>
          <w:rFonts w:ascii="Arial" w:hAnsi="Arial" w:cs="Arial"/>
          <w:b/>
          <w:bCs/>
          <w:lang w:val="de-DE"/>
        </w:rPr>
      </w:pPr>
      <w:r w:rsidRPr="00F0667D">
        <w:rPr>
          <w:rFonts w:ascii="Arial" w:hAnsi="Arial" w:cs="Arial"/>
          <w:b/>
          <w:bCs/>
          <w:lang w:val="de-DE"/>
        </w:rPr>
        <w:t>Für nähere Informationen:</w:t>
      </w:r>
    </w:p>
    <w:p w14:paraId="23968F20" w14:textId="77777777" w:rsidR="006A1F0A" w:rsidRPr="00BB1D07" w:rsidRDefault="006A1F0A" w:rsidP="006A1F0A">
      <w:pPr>
        <w:spacing w:after="0" w:line="240" w:lineRule="auto"/>
        <w:rPr>
          <w:rFonts w:ascii="Arial" w:eastAsia="Times New Roman" w:hAnsi="Arial" w:cs="Arial"/>
          <w:lang w:val="de-DE"/>
        </w:rPr>
      </w:pPr>
      <w:r w:rsidRPr="00BB1D07">
        <w:rPr>
          <w:rFonts w:ascii="Arial" w:eastAsia="Times New Roman" w:hAnsi="Arial" w:cs="Arial"/>
          <w:lang w:val="de-DE"/>
        </w:rPr>
        <w:t>Christian Wilk</w:t>
      </w:r>
    </w:p>
    <w:p w14:paraId="61FD7DCA" w14:textId="77777777" w:rsidR="006A1F0A" w:rsidRPr="00BB1D07" w:rsidRDefault="006A1F0A" w:rsidP="006A1F0A">
      <w:pPr>
        <w:spacing w:after="0" w:line="240" w:lineRule="auto"/>
        <w:rPr>
          <w:rFonts w:ascii="Arial" w:eastAsia="Times New Roman" w:hAnsi="Arial" w:cs="Arial"/>
          <w:lang w:val="de-DE"/>
        </w:rPr>
      </w:pPr>
      <w:r w:rsidRPr="00BB1D07">
        <w:rPr>
          <w:rFonts w:ascii="Arial" w:eastAsia="Times New Roman" w:hAnsi="Arial" w:cs="Arial"/>
          <w:lang w:val="de-DE"/>
        </w:rPr>
        <w:t>Produktmanager Futtererntetechnik</w:t>
      </w:r>
    </w:p>
    <w:p w14:paraId="54CF8CF1" w14:textId="77777777" w:rsidR="006A1F0A" w:rsidRPr="00BB1D07" w:rsidRDefault="006A1F0A" w:rsidP="006A1F0A">
      <w:pPr>
        <w:spacing w:after="0" w:line="240" w:lineRule="auto"/>
        <w:rPr>
          <w:rFonts w:ascii="Arial" w:eastAsia="Times New Roman" w:hAnsi="Arial" w:cs="Arial"/>
          <w:lang w:val="de-DE"/>
        </w:rPr>
      </w:pPr>
      <w:r w:rsidRPr="00BB1D07">
        <w:rPr>
          <w:rFonts w:ascii="Arial" w:eastAsia="Times New Roman" w:hAnsi="Arial" w:cs="Arial"/>
          <w:lang w:val="de-DE"/>
        </w:rPr>
        <w:t>Kverneland Group D</w:t>
      </w:r>
      <w:r>
        <w:rPr>
          <w:rFonts w:ascii="Arial" w:eastAsia="Times New Roman" w:hAnsi="Arial" w:cs="Arial"/>
          <w:lang w:val="de-DE"/>
        </w:rPr>
        <w:t>eutschland GmbH</w:t>
      </w:r>
    </w:p>
    <w:p w14:paraId="395EDC3B" w14:textId="77777777" w:rsidR="006A1F0A" w:rsidRPr="00BB1D07" w:rsidRDefault="006A1F0A" w:rsidP="006A1F0A">
      <w:pPr>
        <w:spacing w:after="0" w:line="240" w:lineRule="auto"/>
        <w:rPr>
          <w:rFonts w:ascii="Arial" w:eastAsia="Times New Roman" w:hAnsi="Arial" w:cs="Arial"/>
          <w:lang w:val="de-DE"/>
        </w:rPr>
      </w:pPr>
    </w:p>
    <w:p w14:paraId="0733A5BE" w14:textId="77777777" w:rsidR="006A1F0A" w:rsidRDefault="00A31612" w:rsidP="006A1F0A">
      <w:pPr>
        <w:spacing w:after="0" w:line="240" w:lineRule="auto"/>
        <w:rPr>
          <w:rStyle w:val="Hyperlink"/>
          <w:rFonts w:ascii="Arial" w:eastAsia="Times New Roman" w:hAnsi="Arial" w:cs="Arial"/>
          <w:lang w:val="de-DE"/>
        </w:rPr>
      </w:pPr>
      <w:hyperlink r:id="rId16" w:history="1">
        <w:r w:rsidR="006A1F0A" w:rsidRPr="00A83822">
          <w:rPr>
            <w:rStyle w:val="Hyperlink"/>
            <w:rFonts w:ascii="Arial" w:eastAsia="Times New Roman" w:hAnsi="Arial" w:cs="Arial"/>
            <w:lang w:val="de-DE"/>
          </w:rPr>
          <w:t>christian.wilk@kvernelandgroup.com</w:t>
        </w:r>
      </w:hyperlink>
    </w:p>
    <w:p w14:paraId="636A297C" w14:textId="77777777" w:rsidR="006A1F0A" w:rsidRPr="00A83822" w:rsidRDefault="006A1F0A" w:rsidP="006A1F0A">
      <w:pPr>
        <w:spacing w:after="0" w:line="240" w:lineRule="auto"/>
        <w:rPr>
          <w:rFonts w:ascii="Arial" w:eastAsia="Times New Roman" w:hAnsi="Arial" w:cs="Arial"/>
          <w:lang w:val="en-US"/>
        </w:rPr>
      </w:pPr>
      <w:r w:rsidRPr="00A83822">
        <w:rPr>
          <w:rFonts w:ascii="Arial" w:eastAsia="Times New Roman" w:hAnsi="Arial" w:cs="Arial"/>
          <w:lang w:val="en-US"/>
        </w:rPr>
        <w:t xml:space="preserve">+49 </w:t>
      </w:r>
      <w:r w:rsidRPr="00A83822">
        <w:rPr>
          <w:rFonts w:ascii="Arial" w:hAnsi="Arial" w:cs="Arial"/>
          <w:color w:val="000000"/>
          <w:lang w:val="en-US" w:eastAsia="de-DE"/>
        </w:rPr>
        <w:t>171 20 49 817</w:t>
      </w:r>
    </w:p>
    <w:p w14:paraId="60FC581A" w14:textId="0E7DEF9F" w:rsidR="008E6040" w:rsidRPr="005E349B" w:rsidRDefault="008E6040" w:rsidP="008E6040">
      <w:pPr>
        <w:spacing w:after="0" w:line="240" w:lineRule="auto"/>
        <w:rPr>
          <w:rFonts w:ascii="Times New Roman" w:eastAsia="Times New Roman" w:hAnsi="Times New Roman" w:cs="Times New Roman"/>
          <w:sz w:val="24"/>
          <w:szCs w:val="24"/>
        </w:rPr>
      </w:pPr>
    </w:p>
    <w:p w14:paraId="49117246" w14:textId="77777777" w:rsidR="00007BA9" w:rsidRPr="005E349B" w:rsidRDefault="00007BA9" w:rsidP="00007BA9">
      <w:pPr>
        <w:spacing w:after="0" w:line="240" w:lineRule="auto"/>
        <w:rPr>
          <w:rFonts w:ascii="Arial" w:eastAsia="Times New Roman" w:hAnsi="Arial" w:cs="Arial"/>
          <w:b/>
          <w:sz w:val="24"/>
        </w:rPr>
      </w:pPr>
    </w:p>
    <w:tbl>
      <w:tblPr>
        <w:tblW w:w="9464" w:type="dxa"/>
        <w:tblLayout w:type="fixed"/>
        <w:tblLook w:val="04A0" w:firstRow="1" w:lastRow="0" w:firstColumn="1" w:lastColumn="0" w:noHBand="0" w:noVBand="1"/>
      </w:tblPr>
      <w:tblGrid>
        <w:gridCol w:w="1951"/>
        <w:gridCol w:w="709"/>
        <w:gridCol w:w="1559"/>
        <w:gridCol w:w="709"/>
        <w:gridCol w:w="1559"/>
        <w:gridCol w:w="851"/>
        <w:gridCol w:w="2126"/>
      </w:tblGrid>
      <w:tr w:rsidR="00007BA9" w:rsidRPr="005E349B" w14:paraId="400614DA" w14:textId="77777777" w:rsidTr="0081064A">
        <w:tc>
          <w:tcPr>
            <w:tcW w:w="1951" w:type="dxa"/>
            <w:shd w:val="clear" w:color="auto" w:fill="auto"/>
          </w:tcPr>
          <w:p w14:paraId="3D59D31A" w14:textId="77777777" w:rsidR="00007BA9" w:rsidRPr="005E349B" w:rsidRDefault="00007BA9" w:rsidP="00007BA9">
            <w:pPr>
              <w:spacing w:after="0" w:line="240" w:lineRule="auto"/>
              <w:rPr>
                <w:rFonts w:ascii="Arial Black" w:eastAsia="Times New Roman" w:hAnsi="Arial Black" w:cs="Arial"/>
                <w:sz w:val="14"/>
                <w:szCs w:val="16"/>
              </w:rPr>
            </w:pPr>
            <w:r w:rsidRPr="005E349B">
              <w:rPr>
                <w:rFonts w:ascii="Arial Black" w:eastAsia="Times New Roman" w:hAnsi="Arial Black" w:cs="Arial"/>
                <w:sz w:val="14"/>
                <w:szCs w:val="16"/>
              </w:rPr>
              <w:t>Visit our Web Site</w:t>
            </w:r>
          </w:p>
        </w:tc>
        <w:tc>
          <w:tcPr>
            <w:tcW w:w="2268" w:type="dxa"/>
            <w:gridSpan w:val="2"/>
            <w:shd w:val="clear" w:color="auto" w:fill="auto"/>
          </w:tcPr>
          <w:p w14:paraId="3A0466F6" w14:textId="77777777" w:rsidR="00007BA9" w:rsidRPr="005E349B" w:rsidRDefault="00007BA9" w:rsidP="00007BA9">
            <w:pPr>
              <w:spacing w:after="0" w:line="240" w:lineRule="auto"/>
              <w:rPr>
                <w:rFonts w:ascii="Arial Black" w:eastAsia="Times New Roman" w:hAnsi="Arial Black" w:cs="Times New Roman"/>
                <w:sz w:val="14"/>
                <w:szCs w:val="16"/>
              </w:rPr>
            </w:pPr>
            <w:r w:rsidRPr="005E349B">
              <w:rPr>
                <w:rFonts w:ascii="Arial Black" w:eastAsia="Times New Roman" w:hAnsi="Arial Black" w:cs="Times New Roman"/>
                <w:sz w:val="14"/>
                <w:szCs w:val="16"/>
              </w:rPr>
              <w:t>Like us on Facebook</w:t>
            </w:r>
          </w:p>
        </w:tc>
        <w:tc>
          <w:tcPr>
            <w:tcW w:w="2268" w:type="dxa"/>
            <w:gridSpan w:val="2"/>
            <w:shd w:val="clear" w:color="auto" w:fill="auto"/>
          </w:tcPr>
          <w:p w14:paraId="55EEAF07" w14:textId="77777777" w:rsidR="00007BA9" w:rsidRPr="005E349B" w:rsidRDefault="00007BA9" w:rsidP="00007BA9">
            <w:pPr>
              <w:spacing w:after="0" w:line="240" w:lineRule="auto"/>
              <w:rPr>
                <w:rFonts w:ascii="Arial Black" w:eastAsia="Times New Roman" w:hAnsi="Arial Black" w:cs="Times New Roman"/>
                <w:sz w:val="14"/>
                <w:szCs w:val="16"/>
              </w:rPr>
            </w:pPr>
            <w:r w:rsidRPr="005E349B">
              <w:rPr>
                <w:rFonts w:ascii="Arial Black" w:eastAsia="Times New Roman" w:hAnsi="Arial Black" w:cs="Times New Roman"/>
                <w:sz w:val="14"/>
                <w:szCs w:val="16"/>
              </w:rPr>
              <w:t>Follow us on Twitter</w:t>
            </w:r>
          </w:p>
        </w:tc>
        <w:tc>
          <w:tcPr>
            <w:tcW w:w="2977" w:type="dxa"/>
            <w:gridSpan w:val="2"/>
            <w:shd w:val="clear" w:color="auto" w:fill="auto"/>
          </w:tcPr>
          <w:p w14:paraId="40BD7A35" w14:textId="77777777" w:rsidR="00007BA9" w:rsidRPr="005E349B" w:rsidRDefault="00007BA9" w:rsidP="00007BA9">
            <w:pPr>
              <w:spacing w:after="0" w:line="240" w:lineRule="auto"/>
              <w:rPr>
                <w:rFonts w:ascii="Arial Black" w:eastAsia="Times New Roman" w:hAnsi="Arial Black" w:cs="Arial"/>
                <w:sz w:val="14"/>
                <w:szCs w:val="16"/>
              </w:rPr>
            </w:pPr>
            <w:r w:rsidRPr="005E349B">
              <w:rPr>
                <w:rFonts w:ascii="Arial Black" w:eastAsia="Times New Roman" w:hAnsi="Arial Black" w:cs="Arial"/>
                <w:sz w:val="14"/>
                <w:szCs w:val="16"/>
              </w:rPr>
              <w:t>Watch us on YouTube</w:t>
            </w:r>
          </w:p>
        </w:tc>
      </w:tr>
      <w:tr w:rsidR="00007BA9" w:rsidRPr="005E349B" w14:paraId="25669A72" w14:textId="77777777" w:rsidTr="0081064A">
        <w:trPr>
          <w:trHeight w:val="694"/>
        </w:trPr>
        <w:tc>
          <w:tcPr>
            <w:tcW w:w="1951" w:type="dxa"/>
            <w:shd w:val="clear" w:color="auto" w:fill="auto"/>
          </w:tcPr>
          <w:p w14:paraId="445AC19E" w14:textId="77777777" w:rsidR="00007BA9" w:rsidRPr="005E349B" w:rsidRDefault="00007BA9" w:rsidP="00007BA9">
            <w:pPr>
              <w:spacing w:after="0" w:line="240" w:lineRule="auto"/>
              <w:rPr>
                <w:rFonts w:ascii="Times New Roman" w:eastAsia="Times New Roman" w:hAnsi="Times New Roman" w:cs="Times New Roman"/>
                <w:sz w:val="24"/>
                <w:szCs w:val="24"/>
              </w:rPr>
            </w:pPr>
            <w:r w:rsidRPr="005E349B">
              <w:rPr>
                <w:rFonts w:ascii="Times New Roman" w:eastAsia="Times New Roman" w:hAnsi="Times New Roman" w:cs="Times New Roman"/>
                <w:sz w:val="24"/>
                <w:szCs w:val="24"/>
              </w:rPr>
              <w:t xml:space="preserve"> </w:t>
            </w:r>
            <w:r w:rsidRPr="005E349B">
              <w:rPr>
                <w:rFonts w:ascii="Times New Roman" w:eastAsia="Times New Roman" w:hAnsi="Times New Roman" w:cs="Times New Roman"/>
                <w:noProof/>
                <w:sz w:val="24"/>
                <w:szCs w:val="24"/>
                <w:lang w:val="de-DE" w:eastAsia="de-DE"/>
              </w:rPr>
              <w:drawing>
                <wp:inline distT="0" distB="0" distL="0" distR="0" wp14:anchorId="38B179D5" wp14:editId="0B9BC263">
                  <wp:extent cx="602777" cy="341194"/>
                  <wp:effectExtent l="0" t="0" r="6985" b="1905"/>
                  <wp:docPr id="20" name="Picture 20" descr="Vicon_logo">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Vicon_logo"/>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2607" cy="341098"/>
                          </a:xfrm>
                          <a:prstGeom prst="rect">
                            <a:avLst/>
                          </a:prstGeom>
                          <a:noFill/>
                          <a:ln>
                            <a:noFill/>
                          </a:ln>
                        </pic:spPr>
                      </pic:pic>
                    </a:graphicData>
                  </a:graphic>
                </wp:inline>
              </w:drawing>
            </w:r>
          </w:p>
        </w:tc>
        <w:tc>
          <w:tcPr>
            <w:tcW w:w="709" w:type="dxa"/>
            <w:shd w:val="clear" w:color="auto" w:fill="auto"/>
          </w:tcPr>
          <w:p w14:paraId="68C29CBE" w14:textId="77777777" w:rsidR="00007BA9" w:rsidRPr="005E349B" w:rsidRDefault="00007BA9" w:rsidP="00007BA9">
            <w:pPr>
              <w:spacing w:after="0" w:line="240" w:lineRule="auto"/>
              <w:rPr>
                <w:rFonts w:ascii="Times New Roman" w:eastAsia="Times New Roman" w:hAnsi="Times New Roman" w:cs="Times New Roman"/>
                <w:sz w:val="24"/>
                <w:szCs w:val="24"/>
              </w:rPr>
            </w:pPr>
            <w:r w:rsidRPr="005E349B">
              <w:rPr>
                <w:rFonts w:ascii="Times New Roman" w:eastAsia="Times New Roman" w:hAnsi="Times New Roman" w:cs="Times New Roman"/>
                <w:noProof/>
                <w:sz w:val="24"/>
                <w:szCs w:val="24"/>
                <w:lang w:val="de-DE" w:eastAsia="de-DE"/>
              </w:rPr>
              <w:drawing>
                <wp:inline distT="0" distB="0" distL="0" distR="0" wp14:anchorId="717D19EB" wp14:editId="675830EC">
                  <wp:extent cx="285750" cy="2857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1559" w:type="dxa"/>
            <w:shd w:val="clear" w:color="auto" w:fill="auto"/>
          </w:tcPr>
          <w:p w14:paraId="0D0416C5" w14:textId="77777777" w:rsidR="00007BA9" w:rsidRPr="005E349B" w:rsidRDefault="00A31612" w:rsidP="00007BA9">
            <w:pPr>
              <w:spacing w:after="0" w:line="240" w:lineRule="auto"/>
              <w:rPr>
                <w:rFonts w:ascii="Arial" w:eastAsia="Times New Roman" w:hAnsi="Arial" w:cs="Arial"/>
                <w:b/>
                <w:sz w:val="14"/>
                <w:szCs w:val="14"/>
              </w:rPr>
            </w:pPr>
            <w:hyperlink r:id="rId20" w:history="1">
              <w:proofErr w:type="spellStart"/>
              <w:r w:rsidR="00007BA9" w:rsidRPr="005E349B">
                <w:rPr>
                  <w:rFonts w:ascii="Arial" w:eastAsia="Times New Roman" w:hAnsi="Arial" w:cs="Arial"/>
                  <w:b/>
                  <w:color w:val="0000FF"/>
                  <w:sz w:val="14"/>
                  <w:szCs w:val="14"/>
                  <w:u w:val="single"/>
                </w:rPr>
                <w:t>KvernelandGroup</w:t>
              </w:r>
              <w:proofErr w:type="spellEnd"/>
            </w:hyperlink>
          </w:p>
          <w:p w14:paraId="70EA2CB3" w14:textId="77777777" w:rsidR="00007BA9" w:rsidRPr="005E349B" w:rsidRDefault="00A31612" w:rsidP="00007BA9">
            <w:pPr>
              <w:spacing w:after="0" w:line="240" w:lineRule="auto"/>
              <w:rPr>
                <w:rFonts w:ascii="Arial" w:eastAsia="Times New Roman" w:hAnsi="Arial" w:cs="Arial"/>
                <w:b/>
                <w:sz w:val="14"/>
                <w:szCs w:val="14"/>
              </w:rPr>
            </w:pPr>
            <w:hyperlink r:id="rId21" w:history="1">
              <w:proofErr w:type="spellStart"/>
              <w:r w:rsidR="00007BA9" w:rsidRPr="005E349B">
                <w:rPr>
                  <w:rFonts w:ascii="Arial" w:eastAsia="Times New Roman" w:hAnsi="Arial" w:cs="Arial"/>
                  <w:b/>
                  <w:color w:val="0000FF"/>
                  <w:sz w:val="14"/>
                  <w:szCs w:val="14"/>
                  <w:u w:val="single"/>
                </w:rPr>
                <w:t>iMFarming</w:t>
              </w:r>
              <w:proofErr w:type="spellEnd"/>
            </w:hyperlink>
          </w:p>
        </w:tc>
        <w:tc>
          <w:tcPr>
            <w:tcW w:w="709" w:type="dxa"/>
            <w:shd w:val="clear" w:color="auto" w:fill="auto"/>
          </w:tcPr>
          <w:p w14:paraId="62C1C483" w14:textId="77777777" w:rsidR="00007BA9" w:rsidRPr="005E349B" w:rsidRDefault="00007BA9" w:rsidP="00007BA9">
            <w:pPr>
              <w:spacing w:after="0" w:line="240" w:lineRule="auto"/>
              <w:rPr>
                <w:rFonts w:ascii="Times New Roman" w:eastAsia="Times New Roman" w:hAnsi="Times New Roman" w:cs="Times New Roman"/>
                <w:sz w:val="24"/>
                <w:szCs w:val="24"/>
              </w:rPr>
            </w:pPr>
            <w:r w:rsidRPr="005E349B">
              <w:rPr>
                <w:rFonts w:ascii="Times New Roman" w:eastAsia="Times New Roman" w:hAnsi="Times New Roman" w:cs="Times New Roman"/>
                <w:noProof/>
                <w:sz w:val="24"/>
                <w:szCs w:val="24"/>
                <w:lang w:val="de-DE" w:eastAsia="de-DE"/>
              </w:rPr>
              <w:drawing>
                <wp:inline distT="0" distB="0" distL="0" distR="0" wp14:anchorId="3D59C4F2" wp14:editId="37E55161">
                  <wp:extent cx="285750" cy="2857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1559" w:type="dxa"/>
            <w:shd w:val="clear" w:color="auto" w:fill="auto"/>
          </w:tcPr>
          <w:p w14:paraId="3E9CCE99" w14:textId="77777777" w:rsidR="00007BA9" w:rsidRPr="005E349B" w:rsidRDefault="00A31612" w:rsidP="00007BA9">
            <w:pPr>
              <w:spacing w:after="0" w:line="240" w:lineRule="auto"/>
              <w:rPr>
                <w:rFonts w:ascii="Arial" w:eastAsia="Times New Roman" w:hAnsi="Arial" w:cs="Arial"/>
                <w:b/>
                <w:sz w:val="14"/>
                <w:szCs w:val="14"/>
              </w:rPr>
            </w:pPr>
            <w:hyperlink r:id="rId23" w:history="1">
              <w:r w:rsidR="00007BA9" w:rsidRPr="005E349B">
                <w:rPr>
                  <w:rFonts w:ascii="Arial" w:eastAsia="Times New Roman" w:hAnsi="Arial" w:cs="Arial"/>
                  <w:b/>
                  <w:color w:val="0000FF"/>
                  <w:sz w:val="14"/>
                  <w:szCs w:val="14"/>
                  <w:u w:val="single"/>
                </w:rPr>
                <w:t>@</w:t>
              </w:r>
              <w:proofErr w:type="spellStart"/>
              <w:r w:rsidR="00007BA9" w:rsidRPr="005E349B">
                <w:rPr>
                  <w:rFonts w:ascii="Arial" w:eastAsia="Times New Roman" w:hAnsi="Arial" w:cs="Arial"/>
                  <w:b/>
                  <w:color w:val="0000FF"/>
                  <w:sz w:val="14"/>
                  <w:szCs w:val="14"/>
                  <w:u w:val="single"/>
                </w:rPr>
                <w:t>KvernelandGroup</w:t>
              </w:r>
              <w:proofErr w:type="spellEnd"/>
            </w:hyperlink>
          </w:p>
          <w:p w14:paraId="20AEAAD6" w14:textId="77777777" w:rsidR="00007BA9" w:rsidRPr="005E349B" w:rsidRDefault="00A31612" w:rsidP="00007BA9">
            <w:pPr>
              <w:spacing w:after="0" w:line="240" w:lineRule="auto"/>
              <w:rPr>
                <w:rFonts w:ascii="Times New Roman" w:eastAsia="Times New Roman" w:hAnsi="Times New Roman" w:cs="Times New Roman"/>
                <w:sz w:val="24"/>
                <w:szCs w:val="24"/>
              </w:rPr>
            </w:pPr>
            <w:hyperlink r:id="rId24" w:history="1">
              <w:r w:rsidR="00007BA9" w:rsidRPr="005E349B">
                <w:rPr>
                  <w:rFonts w:ascii="Arial" w:eastAsia="Times New Roman" w:hAnsi="Arial" w:cs="Arial"/>
                  <w:b/>
                  <w:color w:val="0000FF"/>
                  <w:sz w:val="14"/>
                  <w:szCs w:val="14"/>
                  <w:u w:val="single"/>
                </w:rPr>
                <w:t>@</w:t>
              </w:r>
              <w:proofErr w:type="spellStart"/>
              <w:r w:rsidR="00007BA9" w:rsidRPr="005E349B">
                <w:rPr>
                  <w:rFonts w:ascii="Arial" w:eastAsia="Times New Roman" w:hAnsi="Arial" w:cs="Arial"/>
                  <w:b/>
                  <w:color w:val="0000FF"/>
                  <w:sz w:val="14"/>
                  <w:szCs w:val="14"/>
                  <w:u w:val="single"/>
                </w:rPr>
                <w:t>iM_Farming</w:t>
              </w:r>
              <w:proofErr w:type="spellEnd"/>
            </w:hyperlink>
          </w:p>
        </w:tc>
        <w:tc>
          <w:tcPr>
            <w:tcW w:w="851" w:type="dxa"/>
            <w:shd w:val="clear" w:color="auto" w:fill="auto"/>
          </w:tcPr>
          <w:p w14:paraId="67DC92C1" w14:textId="77777777" w:rsidR="00007BA9" w:rsidRPr="005E349B" w:rsidRDefault="00007BA9" w:rsidP="00007BA9">
            <w:pPr>
              <w:spacing w:after="0" w:line="240" w:lineRule="auto"/>
              <w:rPr>
                <w:rFonts w:ascii="Times New Roman" w:eastAsia="Times New Roman" w:hAnsi="Times New Roman" w:cs="Times New Roman"/>
                <w:sz w:val="2"/>
                <w:szCs w:val="24"/>
              </w:rPr>
            </w:pPr>
          </w:p>
          <w:p w14:paraId="13F6ED1A" w14:textId="77777777" w:rsidR="00007BA9" w:rsidRPr="005E349B" w:rsidRDefault="00007BA9" w:rsidP="00007BA9">
            <w:pPr>
              <w:spacing w:after="0" w:line="240" w:lineRule="auto"/>
              <w:rPr>
                <w:rFonts w:ascii="Times New Roman" w:eastAsia="Times New Roman" w:hAnsi="Times New Roman" w:cs="Times New Roman"/>
                <w:sz w:val="24"/>
                <w:szCs w:val="24"/>
              </w:rPr>
            </w:pPr>
            <w:r w:rsidRPr="005E349B">
              <w:rPr>
                <w:rFonts w:ascii="Times New Roman" w:eastAsia="Times New Roman" w:hAnsi="Times New Roman" w:cs="Times New Roman"/>
                <w:noProof/>
                <w:sz w:val="24"/>
                <w:szCs w:val="24"/>
                <w:lang w:val="de-DE" w:eastAsia="de-DE"/>
              </w:rPr>
              <w:drawing>
                <wp:inline distT="0" distB="0" distL="0" distR="0" wp14:anchorId="736FCB6E" wp14:editId="22DC28F5">
                  <wp:extent cx="514350" cy="323850"/>
                  <wp:effectExtent l="0" t="0" r="0" b="0"/>
                  <wp:docPr id="17" name="Picture 17">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14350" cy="323850"/>
                          </a:xfrm>
                          <a:prstGeom prst="rect">
                            <a:avLst/>
                          </a:prstGeom>
                          <a:noFill/>
                          <a:ln>
                            <a:noFill/>
                          </a:ln>
                        </pic:spPr>
                      </pic:pic>
                    </a:graphicData>
                  </a:graphic>
                </wp:inline>
              </w:drawing>
            </w:r>
          </w:p>
        </w:tc>
        <w:tc>
          <w:tcPr>
            <w:tcW w:w="2126" w:type="dxa"/>
            <w:shd w:val="clear" w:color="auto" w:fill="auto"/>
          </w:tcPr>
          <w:p w14:paraId="02F2C302" w14:textId="77777777" w:rsidR="00007BA9" w:rsidRPr="005E349B" w:rsidRDefault="00007BA9" w:rsidP="00007BA9">
            <w:pPr>
              <w:spacing w:after="0" w:line="240" w:lineRule="auto"/>
              <w:rPr>
                <w:rFonts w:ascii="Arial" w:eastAsia="Times New Roman" w:hAnsi="Arial" w:cs="Arial"/>
                <w:b/>
                <w:sz w:val="14"/>
                <w:szCs w:val="14"/>
              </w:rPr>
            </w:pPr>
          </w:p>
          <w:p w14:paraId="362FDEEC" w14:textId="77777777" w:rsidR="00007BA9" w:rsidRPr="005E349B" w:rsidRDefault="00A31612" w:rsidP="00007BA9">
            <w:pPr>
              <w:spacing w:after="0" w:line="240" w:lineRule="auto"/>
              <w:rPr>
                <w:rFonts w:ascii="Arial" w:eastAsia="Times New Roman" w:hAnsi="Arial" w:cs="Arial"/>
                <w:b/>
                <w:color w:val="0000FF"/>
                <w:sz w:val="14"/>
                <w:szCs w:val="14"/>
                <w:u w:val="single"/>
              </w:rPr>
            </w:pPr>
            <w:hyperlink r:id="rId27" w:history="1">
              <w:proofErr w:type="spellStart"/>
              <w:r w:rsidR="00007BA9" w:rsidRPr="005E349B">
                <w:rPr>
                  <w:rFonts w:ascii="Arial" w:eastAsia="Times New Roman" w:hAnsi="Arial" w:cs="Arial"/>
                  <w:b/>
                  <w:color w:val="0000FF"/>
                  <w:sz w:val="14"/>
                  <w:szCs w:val="14"/>
                  <w:u w:val="single"/>
                </w:rPr>
                <w:t>kvernelandgrp</w:t>
              </w:r>
              <w:proofErr w:type="spellEnd"/>
            </w:hyperlink>
          </w:p>
          <w:p w14:paraId="6587CA3E" w14:textId="77777777" w:rsidR="00007BA9" w:rsidRPr="005E349B" w:rsidRDefault="00007BA9" w:rsidP="00007BA9">
            <w:pPr>
              <w:spacing w:after="0" w:line="240" w:lineRule="auto"/>
              <w:rPr>
                <w:rFonts w:ascii="Times New Roman" w:eastAsia="Times New Roman" w:hAnsi="Times New Roman" w:cs="Times New Roman"/>
                <w:sz w:val="24"/>
                <w:szCs w:val="24"/>
              </w:rPr>
            </w:pPr>
          </w:p>
        </w:tc>
      </w:tr>
    </w:tbl>
    <w:p w14:paraId="6C3FCCCC" w14:textId="77777777" w:rsidR="00210A42" w:rsidRPr="005E349B" w:rsidRDefault="00A31612" w:rsidP="00C923A0"/>
    <w:sectPr w:rsidR="00210A42" w:rsidRPr="005E349B">
      <w:headerReference w:type="even" r:id="rId28"/>
      <w:headerReference w:type="default" r:id="rId29"/>
      <w:footerReference w:type="default" r:id="rId30"/>
      <w:headerReference w:type="first" r:id="rId3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35AB95" w14:textId="77777777" w:rsidR="00A31612" w:rsidRDefault="00A31612" w:rsidP="00C923A0">
      <w:pPr>
        <w:spacing w:after="0" w:line="240" w:lineRule="auto"/>
      </w:pPr>
      <w:r>
        <w:separator/>
      </w:r>
    </w:p>
  </w:endnote>
  <w:endnote w:type="continuationSeparator" w:id="0">
    <w:p w14:paraId="25CF97F9" w14:textId="77777777" w:rsidR="00A31612" w:rsidRDefault="00A31612"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5F3433" w14:textId="77777777" w:rsidR="006A1F0A" w:rsidRPr="0009710A" w:rsidRDefault="006A1F0A" w:rsidP="006A1F0A">
    <w:pPr>
      <w:pStyle w:val="Fuzeile"/>
      <w:rPr>
        <w:rFonts w:ascii="Arial" w:hAnsi="Arial" w:cs="Arial"/>
        <w:color w:val="808080" w:themeColor="background1" w:themeShade="80"/>
        <w:sz w:val="16"/>
        <w:szCs w:val="16"/>
        <w:lang w:val="fr-FR"/>
      </w:rPr>
    </w:pPr>
    <w:r w:rsidRPr="00737283">
      <w:rPr>
        <w:rFonts w:ascii="Arial" w:hAnsi="Arial" w:cs="Arial"/>
        <w:color w:val="808080" w:themeColor="background1" w:themeShade="80"/>
        <w:sz w:val="16"/>
        <w:szCs w:val="16"/>
        <w:lang w:val="fr-FR"/>
      </w:rPr>
      <w:t xml:space="preserve">Kverneland </w:t>
    </w:r>
    <w:r>
      <w:rPr>
        <w:rFonts w:ascii="Arial" w:hAnsi="Arial" w:cs="Arial"/>
        <w:color w:val="808080" w:themeColor="background1" w:themeShade="80"/>
        <w:sz w:val="16"/>
        <w:szCs w:val="16"/>
        <w:lang w:val="fr-FR"/>
      </w:rPr>
      <w:t>Group Deutschland GmbH</w:t>
    </w:r>
    <w:r w:rsidRPr="00737283">
      <w:rPr>
        <w:rFonts w:ascii="Arial" w:hAnsi="Arial" w:cs="Arial"/>
        <w:color w:val="808080" w:themeColor="background1" w:themeShade="80"/>
        <w:sz w:val="16"/>
        <w:szCs w:val="16"/>
        <w:lang w:val="fr-FR"/>
      </w:rPr>
      <w:t>,</w:t>
    </w:r>
    <w:r>
      <w:rPr>
        <w:rFonts w:ascii="Arial" w:hAnsi="Arial" w:cs="Arial"/>
        <w:color w:val="808080" w:themeColor="background1" w:themeShade="80"/>
        <w:sz w:val="16"/>
        <w:szCs w:val="16"/>
        <w:lang w:val="fr-FR"/>
      </w:rPr>
      <w:t xml:space="preserve"> </w:t>
    </w:r>
    <w:proofErr w:type="spellStart"/>
    <w:r>
      <w:rPr>
        <w:rFonts w:ascii="Arial" w:hAnsi="Arial" w:cs="Arial"/>
        <w:color w:val="808080" w:themeColor="background1" w:themeShade="80"/>
        <w:sz w:val="16"/>
        <w:szCs w:val="16"/>
        <w:lang w:val="fr-FR"/>
      </w:rPr>
      <w:t>Coesterweg</w:t>
    </w:r>
    <w:proofErr w:type="spellEnd"/>
    <w:r>
      <w:rPr>
        <w:rFonts w:ascii="Arial" w:hAnsi="Arial" w:cs="Arial"/>
        <w:color w:val="808080" w:themeColor="background1" w:themeShade="80"/>
        <w:sz w:val="16"/>
        <w:szCs w:val="16"/>
        <w:lang w:val="fr-FR"/>
      </w:rPr>
      <w:t xml:space="preserve"> 25</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59494</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Soest, Deutschland</w:t>
    </w:r>
  </w:p>
  <w:p w14:paraId="74CCEA06" w14:textId="77777777" w:rsidR="00C923A0" w:rsidRPr="006A1F0A" w:rsidRDefault="00C923A0" w:rsidP="006A1F0A">
    <w:pPr>
      <w:pStyle w:val="Fuzeile"/>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00E30F" w14:textId="77777777" w:rsidR="00A31612" w:rsidRDefault="00A31612" w:rsidP="00C923A0">
      <w:pPr>
        <w:spacing w:after="0" w:line="240" w:lineRule="auto"/>
      </w:pPr>
      <w:r>
        <w:separator/>
      </w:r>
    </w:p>
  </w:footnote>
  <w:footnote w:type="continuationSeparator" w:id="0">
    <w:p w14:paraId="6C98A159" w14:textId="77777777" w:rsidR="00A31612" w:rsidRDefault="00A31612"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835C3D" w14:textId="77777777" w:rsidR="00B30091" w:rsidRDefault="00A31612">
    <w:pPr>
      <w:pStyle w:val="Kopfzeile"/>
    </w:pPr>
    <w:r>
      <w:rPr>
        <w:noProof/>
        <w:lang w:val="de-DE" w:eastAsia="de-DE"/>
      </w:rPr>
      <w:pict w14:anchorId="156BCC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6" o:spid="_x0000_s2053" type="#_x0000_t75" style="position:absolute;margin-left:0;margin-top:0;width:595.2pt;height:841.9pt;z-index:-251657216;mso-position-horizontal:center;mso-position-horizontal-relative:margin;mso-position-vertical:center;mso-position-vertical-relative:margin" o:allowincell="f">
          <v:imagedata r:id="rId1" o:title="press_release_vicon_K0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5953DD" w14:textId="77777777" w:rsidR="00770925" w:rsidRDefault="00A31612">
    <w:pPr>
      <w:pStyle w:val="Kopfzeile"/>
    </w:pPr>
    <w:r>
      <w:rPr>
        <w:noProof/>
        <w:lang w:val="de-DE" w:eastAsia="de-DE"/>
      </w:rPr>
      <w:pict w14:anchorId="6394BD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7" o:spid="_x0000_s2054" type="#_x0000_t75" style="position:absolute;margin-left:0;margin-top:0;width:595.2pt;height:841.9pt;z-index:-251656192;mso-position-horizontal:center;mso-position-horizontal-relative:margin;mso-position-vertical:center;mso-position-vertical-relative:margin" o:allowincell="f">
          <v:imagedata r:id="rId1" o:title="press_release_vicon_K01"/>
          <w10:wrap anchorx="margin" anchory="margin"/>
        </v:shape>
      </w:pict>
    </w:r>
  </w:p>
  <w:p w14:paraId="7CF2FCBB"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D9FDB" w14:textId="77777777" w:rsidR="00B30091" w:rsidRDefault="00A31612">
    <w:pPr>
      <w:pStyle w:val="Kopfzeile"/>
    </w:pPr>
    <w:r>
      <w:rPr>
        <w:noProof/>
        <w:lang w:val="de-DE" w:eastAsia="de-DE"/>
      </w:rPr>
      <w:pict w14:anchorId="5C3CB9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5" o:spid="_x0000_s2052" type="#_x0000_t75" style="position:absolute;margin-left:0;margin-top:0;width:595.2pt;height:841.9pt;z-index:-251658240;mso-position-horizontal:center;mso-position-horizontal-relative:margin;mso-position-vertical:center;mso-position-vertical-relative:margin" o:allowincell="f">
          <v:imagedata r:id="rId1" o:title="press_release_vicon_K01"/>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131078" w:nlCheck="1" w:checkStyle="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zQwsrC0NDA2MTGxtDRV0lEKTi0uzszPAykwrQUABRNt3SwAAAA="/>
  </w:docVars>
  <w:rsids>
    <w:rsidRoot w:val="00C923A0"/>
    <w:rsid w:val="00007BA9"/>
    <w:rsid w:val="000629AD"/>
    <w:rsid w:val="000A0ADA"/>
    <w:rsid w:val="000E2D71"/>
    <w:rsid w:val="0011291E"/>
    <w:rsid w:val="0012752F"/>
    <w:rsid w:val="001D5935"/>
    <w:rsid w:val="002020DE"/>
    <w:rsid w:val="002C236B"/>
    <w:rsid w:val="00315FCD"/>
    <w:rsid w:val="00361A4A"/>
    <w:rsid w:val="00373E30"/>
    <w:rsid w:val="003E178C"/>
    <w:rsid w:val="003E3F81"/>
    <w:rsid w:val="00401BF5"/>
    <w:rsid w:val="00466231"/>
    <w:rsid w:val="004672A1"/>
    <w:rsid w:val="00562979"/>
    <w:rsid w:val="00563944"/>
    <w:rsid w:val="00590786"/>
    <w:rsid w:val="005E2155"/>
    <w:rsid w:val="005E349B"/>
    <w:rsid w:val="006275B5"/>
    <w:rsid w:val="006A1F0A"/>
    <w:rsid w:val="006D6A10"/>
    <w:rsid w:val="007154CC"/>
    <w:rsid w:val="007431DB"/>
    <w:rsid w:val="007654AC"/>
    <w:rsid w:val="00770925"/>
    <w:rsid w:val="007833FB"/>
    <w:rsid w:val="00833BEE"/>
    <w:rsid w:val="008431EC"/>
    <w:rsid w:val="00854CC0"/>
    <w:rsid w:val="008C2A52"/>
    <w:rsid w:val="008E6040"/>
    <w:rsid w:val="008F62E7"/>
    <w:rsid w:val="00913C48"/>
    <w:rsid w:val="00927219"/>
    <w:rsid w:val="00944609"/>
    <w:rsid w:val="00960DF9"/>
    <w:rsid w:val="009614FA"/>
    <w:rsid w:val="00963200"/>
    <w:rsid w:val="0096717B"/>
    <w:rsid w:val="00983394"/>
    <w:rsid w:val="009A0B51"/>
    <w:rsid w:val="009A18A2"/>
    <w:rsid w:val="009A7F88"/>
    <w:rsid w:val="009C31EE"/>
    <w:rsid w:val="00A31612"/>
    <w:rsid w:val="00A617DB"/>
    <w:rsid w:val="00B30091"/>
    <w:rsid w:val="00B32B1E"/>
    <w:rsid w:val="00B37DD2"/>
    <w:rsid w:val="00B836C6"/>
    <w:rsid w:val="00BC2D15"/>
    <w:rsid w:val="00BE285A"/>
    <w:rsid w:val="00BF4E35"/>
    <w:rsid w:val="00C50855"/>
    <w:rsid w:val="00C923A0"/>
    <w:rsid w:val="00CC53A1"/>
    <w:rsid w:val="00CC6340"/>
    <w:rsid w:val="00CE6F7A"/>
    <w:rsid w:val="00D01740"/>
    <w:rsid w:val="00D02720"/>
    <w:rsid w:val="00D22C21"/>
    <w:rsid w:val="00D41CC1"/>
    <w:rsid w:val="00D611BC"/>
    <w:rsid w:val="00D75576"/>
    <w:rsid w:val="00D9234A"/>
    <w:rsid w:val="00DA76E4"/>
    <w:rsid w:val="00DD594D"/>
    <w:rsid w:val="00DE5FDB"/>
    <w:rsid w:val="00E635CA"/>
    <w:rsid w:val="00E90BDD"/>
    <w:rsid w:val="00EC04E0"/>
    <w:rsid w:val="00ED3AE1"/>
    <w:rsid w:val="00F30F62"/>
    <w:rsid w:val="00F96EF7"/>
    <w:rsid w:val="00FB7534"/>
    <w:rsid w:val="00FE07D4"/>
    <w:rsid w:val="03241E77"/>
    <w:rsid w:val="6F83EBD1"/>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5B4A1724"/>
  <w15:docId w15:val="{9C3303F1-07AD-4D67-9DCD-4050ADE8D1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Kommentarzeichen">
    <w:name w:val="annotation reference"/>
    <w:basedOn w:val="Absatz-Standardschriftart"/>
    <w:uiPriority w:val="99"/>
    <w:semiHidden/>
    <w:unhideWhenUsed/>
    <w:rsid w:val="004672A1"/>
    <w:rPr>
      <w:sz w:val="16"/>
      <w:szCs w:val="16"/>
    </w:rPr>
  </w:style>
  <w:style w:type="paragraph" w:styleId="Kommentartext">
    <w:name w:val="annotation text"/>
    <w:basedOn w:val="Standard"/>
    <w:link w:val="KommentartextZchn"/>
    <w:uiPriority w:val="99"/>
    <w:semiHidden/>
    <w:unhideWhenUsed/>
    <w:rsid w:val="004672A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672A1"/>
    <w:rPr>
      <w:sz w:val="20"/>
      <w:szCs w:val="20"/>
      <w:lang w:val="en-GB"/>
    </w:rPr>
  </w:style>
  <w:style w:type="paragraph" w:styleId="Kommentarthema">
    <w:name w:val="annotation subject"/>
    <w:basedOn w:val="Kommentartext"/>
    <w:next w:val="Kommentartext"/>
    <w:link w:val="KommentarthemaZchn"/>
    <w:uiPriority w:val="99"/>
    <w:semiHidden/>
    <w:unhideWhenUsed/>
    <w:rsid w:val="004672A1"/>
    <w:rPr>
      <w:b/>
      <w:bCs/>
    </w:rPr>
  </w:style>
  <w:style w:type="character" w:customStyle="1" w:styleId="KommentarthemaZchn">
    <w:name w:val="Kommentarthema Zchn"/>
    <w:basedOn w:val="KommentartextZchn"/>
    <w:link w:val="Kommentarthema"/>
    <w:uiPriority w:val="99"/>
    <w:semiHidden/>
    <w:rsid w:val="004672A1"/>
    <w:rPr>
      <w:b/>
      <w:bCs/>
      <w:sz w:val="20"/>
      <w:szCs w:val="20"/>
      <w:lang w:val="en-GB"/>
    </w:rPr>
  </w:style>
  <w:style w:type="character" w:styleId="Hyperlink">
    <w:name w:val="Hyperlink"/>
    <w:basedOn w:val="Absatz-Standardschriftart"/>
    <w:uiPriority w:val="99"/>
    <w:unhideWhenUsed/>
    <w:rsid w:val="008E6040"/>
    <w:rPr>
      <w:color w:val="0000FF" w:themeColor="hyperlink"/>
      <w:u w:val="single"/>
    </w:rPr>
  </w:style>
  <w:style w:type="character" w:customStyle="1" w:styleId="normaltextrun">
    <w:name w:val="normaltextrun"/>
    <w:rsid w:val="006A1F0A"/>
  </w:style>
  <w:style w:type="character" w:customStyle="1" w:styleId="eop">
    <w:name w:val="eop"/>
    <w:rsid w:val="006A1F0A"/>
  </w:style>
  <w:style w:type="character" w:styleId="BesuchterLink">
    <w:name w:val="FollowedHyperlink"/>
    <w:basedOn w:val="Absatz-Standardschriftart"/>
    <w:uiPriority w:val="99"/>
    <w:semiHidden/>
    <w:unhideWhenUsed/>
    <w:rsid w:val="006A1F0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01015241">
      <w:bodyDiv w:val="1"/>
      <w:marLeft w:val="0"/>
      <w:marRight w:val="0"/>
      <w:marTop w:val="0"/>
      <w:marBottom w:val="0"/>
      <w:divBdr>
        <w:top w:val="none" w:sz="0" w:space="0" w:color="auto"/>
        <w:left w:val="none" w:sz="0" w:space="0" w:color="auto"/>
        <w:bottom w:val="none" w:sz="0" w:space="0" w:color="auto"/>
        <w:right w:val="none" w:sz="0" w:space="0" w:color="auto"/>
      </w:divBdr>
    </w:div>
    <w:div w:id="14883979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wnload.kvernelandgroup.com/Media/Images/Vicon-FixBale-500-072" TargetMode="External"/><Relationship Id="rId18" Type="http://schemas.openxmlformats.org/officeDocument/2006/relationships/image" Target="media/image5.png"/><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hyperlink" Target="http://www.facebook.com/iMFarming" TargetMode="Externa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yperlink" Target="http://www.vicon.eu/" TargetMode="External"/><Relationship Id="rId25" Type="http://schemas.openxmlformats.org/officeDocument/2006/relationships/hyperlink" Target="http://www.youtube.com/kvernelandgrp"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christian.wilk@kvernelandgroup.com" TargetMode="External"/><Relationship Id="rId20" Type="http://schemas.openxmlformats.org/officeDocument/2006/relationships/hyperlink" Target="http://www.facebook.com/KvernelandGroup"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kvernelandgroup.de" TargetMode="External"/><Relationship Id="rId24" Type="http://schemas.openxmlformats.org/officeDocument/2006/relationships/hyperlink" Target="http://twitter.com/im_farming"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download.kvernelandgroup.com/Media/Images/Vicon-FixBale-500-071" TargetMode="External"/><Relationship Id="rId23" Type="http://schemas.openxmlformats.org/officeDocument/2006/relationships/hyperlink" Target="http://twitter.com/kvernelandgroup" TargetMode="External"/><Relationship Id="rId28"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image" Target="media/image6.png"/><Relationship Id="rId31" Type="http://schemas.openxmlformats.org/officeDocument/2006/relationships/header" Target="header3.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7.emf"/><Relationship Id="rId27" Type="http://schemas.openxmlformats.org/officeDocument/2006/relationships/hyperlink" Target="http://www.youtube.com/kvernelandgrp" TargetMode="External"/><Relationship Id="rId30" Type="http://schemas.openxmlformats.org/officeDocument/2006/relationships/footer" Target="footer1.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6D20C6952900B4C8DEFD7453D06A571" ma:contentTypeVersion="11" ma:contentTypeDescription="Create a new document." ma:contentTypeScope="" ma:versionID="3e181745bee6cc95045b8597e3e425ca">
  <xsd:schema xmlns:xsd="http://www.w3.org/2001/XMLSchema" xmlns:xs="http://www.w3.org/2001/XMLSchema" xmlns:p="http://schemas.microsoft.com/office/2006/metadata/properties" xmlns:ns2="fac3cee9-83c8-40da-905d-e9e3776f42ff" xmlns:ns3="d8b2ddaa-23a9-4060-ac1e-4a62ba64d19e" targetNamespace="http://schemas.microsoft.com/office/2006/metadata/properties" ma:root="true" ma:fieldsID="a45c7661b91077d560273f115c0e12f2" ns2:_="" ns3:_="">
    <xsd:import namespace="fac3cee9-83c8-40da-905d-e9e3776f42ff"/>
    <xsd:import namespace="d8b2ddaa-23a9-4060-ac1e-4a62ba64d19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c3cee9-83c8-40da-905d-e9e3776f42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b2ddaa-23a9-4060-ac1e-4a62ba64d19e"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3D48A6B-74C2-46BE-9E20-F66447C5B285}">
  <ds:schemaRefs>
    <ds:schemaRef ds:uri="http://schemas.microsoft.com/sharepoint/v3/contenttype/forms"/>
  </ds:schemaRefs>
</ds:datastoreItem>
</file>

<file path=customXml/itemProps2.xml><?xml version="1.0" encoding="utf-8"?>
<ds:datastoreItem xmlns:ds="http://schemas.openxmlformats.org/officeDocument/2006/customXml" ds:itemID="{86ACB703-2875-4D77-9540-AAFB3ECF2C1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74BC4E6-C302-4CD6-974F-D1EEA2B411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c3cee9-83c8-40da-905d-e9e3776f42ff"/>
    <ds:schemaRef ds:uri="d8b2ddaa-23a9-4060-ac1e-4a62ba64d1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509</Words>
  <Characters>3212</Characters>
  <Application>Microsoft Office Word</Application>
  <DocSecurity>0</DocSecurity>
  <Lines>26</Lines>
  <Paragraphs>7</Paragraphs>
  <ScaleCrop>false</ScaleCrop>
  <Company>Kverneland Group</Company>
  <LinksUpToDate>false</LinksUpToDate>
  <CharactersWithSpaces>3714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Tim.Baker@kvernelandgroup.com</dc:creator>
  <cp:lastModifiedBy>Anna Maria Müller</cp:lastModifiedBy>
  <cp:revision>6</cp:revision>
  <dcterms:created xsi:type="dcterms:W3CDTF">2021-11-15T06:55:00Z</dcterms:created>
  <dcterms:modified xsi:type="dcterms:W3CDTF">2021-11-15T16:20:00Z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0x010100A6D20C6952900B4C8DEFD7453D06A571</vt:lpwstr>
  </property>
  <property fmtid="{D5CDD505-2E9C-101B-9397-08002B2CF9AE}" pid="3" name="GroupFunctions">
    <vt:lpwstr>3;#Marketing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3;#Marketing ＆ Sales|c886c2dc-0bec-4d07-b36a-1969cfa49bee</vt:lpwstr>
  </property>
</Properties>
</file>