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13D139" w14:textId="77777777" w:rsidR="00C923A0" w:rsidRPr="007A17EF" w:rsidRDefault="00C923A0" w:rsidP="00C923A0">
      <w:pPr>
        <w:spacing w:after="0" w:line="240" w:lineRule="auto"/>
        <w:rPr>
          <w:rFonts w:ascii="Arial" w:eastAsia="Times New Roman" w:hAnsi="Arial" w:cs="Arial"/>
          <w:sz w:val="28"/>
          <w:szCs w:val="28"/>
          <w:lang w:val="de-DE"/>
        </w:rPr>
      </w:pPr>
    </w:p>
    <w:p w14:paraId="5F4E3C1E" w14:textId="77777777" w:rsidR="00C923A0" w:rsidRPr="007A17EF" w:rsidRDefault="00C923A0" w:rsidP="00C923A0">
      <w:pPr>
        <w:spacing w:after="0" w:line="240" w:lineRule="auto"/>
        <w:rPr>
          <w:rFonts w:ascii="Arial" w:eastAsia="Times New Roman" w:hAnsi="Arial" w:cs="Arial"/>
          <w:sz w:val="28"/>
          <w:szCs w:val="28"/>
          <w:lang w:val="de-DE"/>
        </w:rPr>
      </w:pPr>
    </w:p>
    <w:p w14:paraId="57653585" w14:textId="427EA1F5" w:rsidR="00C923A0" w:rsidRPr="007A17EF" w:rsidRDefault="00587045" w:rsidP="00C923A0">
      <w:pPr>
        <w:spacing w:after="0" w:line="240" w:lineRule="auto"/>
        <w:jc w:val="center"/>
        <w:rPr>
          <w:rFonts w:ascii="Arial" w:eastAsia="Times New Roman" w:hAnsi="Arial" w:cs="Arial"/>
          <w:sz w:val="28"/>
          <w:szCs w:val="28"/>
          <w:lang w:val="de-DE"/>
        </w:rPr>
      </w:pPr>
      <w:r>
        <w:rPr>
          <w:rFonts w:ascii="Arial" w:eastAsia="Times New Roman" w:hAnsi="Arial" w:cs="Arial"/>
          <w:sz w:val="28"/>
          <w:szCs w:val="28"/>
          <w:lang w:val="de-DE"/>
        </w:rPr>
        <w:t>PRESSEMITTEILUNG</w:t>
      </w:r>
    </w:p>
    <w:p w14:paraId="60C31B5C" w14:textId="77777777" w:rsidR="00C923A0" w:rsidRPr="007A17EF" w:rsidRDefault="00C923A0" w:rsidP="00C923A0">
      <w:pPr>
        <w:spacing w:after="0" w:line="240" w:lineRule="auto"/>
        <w:jc w:val="center"/>
        <w:rPr>
          <w:rFonts w:ascii="Arial" w:eastAsia="Times New Roman" w:hAnsi="Arial" w:cs="Arial"/>
          <w:sz w:val="28"/>
          <w:szCs w:val="28"/>
          <w:lang w:val="de-DE"/>
        </w:rPr>
      </w:pPr>
    </w:p>
    <w:p w14:paraId="37FD95C7" w14:textId="2B4C9E4F" w:rsidR="00C923A0" w:rsidRPr="007A17EF" w:rsidRDefault="00086F31" w:rsidP="00C923A0">
      <w:pPr>
        <w:spacing w:after="0" w:line="240" w:lineRule="auto"/>
        <w:jc w:val="center"/>
        <w:rPr>
          <w:rFonts w:ascii="Arial" w:eastAsia="Times New Roman" w:hAnsi="Arial" w:cs="Arial"/>
          <w:b/>
          <w:sz w:val="28"/>
          <w:szCs w:val="28"/>
          <w:lang w:val="de-DE"/>
        </w:rPr>
      </w:pPr>
      <w:r w:rsidRPr="007A17EF">
        <w:rPr>
          <w:rFonts w:ascii="Arial" w:eastAsia="Times New Roman" w:hAnsi="Arial" w:cs="Arial"/>
          <w:b/>
          <w:sz w:val="28"/>
          <w:szCs w:val="28"/>
          <w:lang w:val="de-DE"/>
        </w:rPr>
        <w:t xml:space="preserve">Kverneland </w:t>
      </w:r>
      <w:proofErr w:type="spellStart"/>
      <w:r w:rsidRPr="007A17EF">
        <w:rPr>
          <w:rFonts w:ascii="Arial" w:eastAsia="Times New Roman" w:hAnsi="Arial" w:cs="Arial"/>
          <w:b/>
          <w:sz w:val="28"/>
          <w:szCs w:val="28"/>
          <w:lang w:val="de-DE"/>
        </w:rPr>
        <w:t>iXtrack</w:t>
      </w:r>
      <w:proofErr w:type="spellEnd"/>
      <w:r w:rsidRPr="007A17EF">
        <w:rPr>
          <w:rFonts w:ascii="Arial" w:eastAsia="Times New Roman" w:hAnsi="Arial" w:cs="Arial"/>
          <w:b/>
          <w:sz w:val="28"/>
          <w:szCs w:val="28"/>
          <w:lang w:val="de-DE"/>
        </w:rPr>
        <w:t xml:space="preserve"> T4</w:t>
      </w:r>
      <w:r w:rsidR="00E94111" w:rsidRPr="007A17EF">
        <w:rPr>
          <w:rFonts w:ascii="Arial" w:eastAsia="Times New Roman" w:hAnsi="Arial" w:cs="Arial"/>
          <w:b/>
          <w:sz w:val="28"/>
          <w:szCs w:val="28"/>
          <w:lang w:val="de-DE"/>
        </w:rPr>
        <w:t xml:space="preserve"> </w:t>
      </w:r>
      <w:r w:rsidR="007A17EF" w:rsidRPr="007A17EF">
        <w:rPr>
          <w:rFonts w:ascii="Arial" w:eastAsia="Times New Roman" w:hAnsi="Arial" w:cs="Arial"/>
          <w:b/>
          <w:sz w:val="28"/>
          <w:szCs w:val="28"/>
          <w:lang w:val="de-DE"/>
        </w:rPr>
        <w:t>mit HC-</w:t>
      </w:r>
      <w:proofErr w:type="spellStart"/>
      <w:r w:rsidR="007A17EF" w:rsidRPr="007A17EF">
        <w:rPr>
          <w:rFonts w:ascii="Arial" w:eastAsia="Times New Roman" w:hAnsi="Arial" w:cs="Arial"/>
          <w:b/>
          <w:sz w:val="28"/>
          <w:szCs w:val="28"/>
          <w:lang w:val="de-DE"/>
        </w:rPr>
        <w:t>Multisektional</w:t>
      </w:r>
      <w:proofErr w:type="spellEnd"/>
      <w:r w:rsidR="007A17EF" w:rsidRPr="007A17EF">
        <w:rPr>
          <w:rFonts w:ascii="Arial" w:eastAsia="Times New Roman" w:hAnsi="Arial" w:cs="Arial"/>
          <w:b/>
          <w:sz w:val="28"/>
          <w:szCs w:val="28"/>
          <w:lang w:val="de-DE"/>
        </w:rPr>
        <w:t>-Gestänge</w:t>
      </w:r>
      <w:r w:rsidR="00AB70B5" w:rsidRPr="007A17EF">
        <w:rPr>
          <w:rFonts w:ascii="Arial" w:eastAsia="Times New Roman" w:hAnsi="Arial" w:cs="Arial"/>
          <w:b/>
          <w:sz w:val="28"/>
          <w:szCs w:val="28"/>
          <w:lang w:val="de-DE"/>
        </w:rPr>
        <w:t xml:space="preserve"> </w:t>
      </w:r>
    </w:p>
    <w:p w14:paraId="5E8EFA57" w14:textId="77777777" w:rsidR="00BC1B7E" w:rsidRDefault="00BC1B7E" w:rsidP="007A17EF">
      <w:pPr>
        <w:spacing w:after="0" w:line="240" w:lineRule="auto"/>
        <w:jc w:val="center"/>
        <w:rPr>
          <w:rFonts w:ascii="Arial" w:eastAsia="Times New Roman" w:hAnsi="Arial" w:cs="Arial"/>
          <w:sz w:val="24"/>
          <w:szCs w:val="28"/>
          <w:lang w:val="de-DE"/>
        </w:rPr>
      </w:pPr>
    </w:p>
    <w:p w14:paraId="5BEA4F05" w14:textId="37269781" w:rsidR="00C923A0" w:rsidRPr="00BC1B7E" w:rsidRDefault="007A17EF" w:rsidP="007A17EF">
      <w:pPr>
        <w:spacing w:after="0" w:line="240" w:lineRule="auto"/>
        <w:jc w:val="center"/>
        <w:rPr>
          <w:rFonts w:ascii="Arial" w:eastAsia="Times New Roman" w:hAnsi="Arial" w:cs="Arial"/>
          <w:sz w:val="28"/>
          <w:szCs w:val="28"/>
          <w:lang w:val="de-DE"/>
        </w:rPr>
      </w:pPr>
      <w:r w:rsidRPr="00BC1B7E">
        <w:rPr>
          <w:rFonts w:ascii="Arial" w:eastAsia="Times New Roman" w:hAnsi="Arial" w:cs="Arial"/>
          <w:sz w:val="24"/>
          <w:szCs w:val="28"/>
          <w:lang w:val="de-DE"/>
        </w:rPr>
        <w:t>Jede Kultur verdient die beste Pflege</w:t>
      </w:r>
    </w:p>
    <w:p w14:paraId="5F65F6CD" w14:textId="77777777" w:rsidR="00285D5B" w:rsidRPr="007A17EF" w:rsidRDefault="00285D5B" w:rsidP="00C923A0">
      <w:pPr>
        <w:spacing w:after="0" w:line="240" w:lineRule="auto"/>
        <w:rPr>
          <w:rFonts w:ascii="Arial" w:eastAsia="Times New Roman" w:hAnsi="Arial" w:cs="Arial"/>
          <w:lang w:val="de-DE"/>
        </w:rPr>
      </w:pPr>
    </w:p>
    <w:p w14:paraId="0CC9D2B0" w14:textId="3E0DEC14" w:rsidR="00C923A0" w:rsidRPr="00BC1B7E" w:rsidRDefault="00BC1B7E" w:rsidP="00BC1B7E">
      <w:pPr>
        <w:rPr>
          <w:rFonts w:ascii="Arial" w:hAnsi="Arial" w:cs="Arial"/>
          <w:lang w:val="fr-FR"/>
        </w:rPr>
      </w:pPr>
      <w:r>
        <w:rPr>
          <w:rFonts w:ascii="Arial" w:hAnsi="Arial" w:cs="Arial"/>
          <w:lang w:val="fr-FR"/>
        </w:rPr>
        <w:t>16.11.</w:t>
      </w:r>
      <w:r w:rsidRPr="04372CC0">
        <w:rPr>
          <w:rFonts w:ascii="Arial" w:hAnsi="Arial" w:cs="Arial"/>
          <w:lang w:val="fr-FR"/>
        </w:rPr>
        <w:t>2021 Soest, Deutschland</w:t>
      </w:r>
    </w:p>
    <w:p w14:paraId="35A46A01" w14:textId="708BC0DD" w:rsidR="00120D25" w:rsidRPr="007A17EF" w:rsidRDefault="00E335B3" w:rsidP="00C923A0">
      <w:pPr>
        <w:spacing w:after="0" w:line="240" w:lineRule="auto"/>
        <w:jc w:val="center"/>
        <w:rPr>
          <w:rFonts w:ascii="Arial" w:eastAsia="Times New Roman" w:hAnsi="Arial" w:cs="Arial"/>
          <w:lang w:val="de-DE"/>
        </w:rPr>
      </w:pPr>
      <w:r w:rsidRPr="007A17EF">
        <w:rPr>
          <w:rFonts w:ascii="Arial" w:eastAsia="Times New Roman" w:hAnsi="Arial" w:cs="Arial"/>
          <w:noProof/>
          <w:lang w:val="de-DE" w:eastAsia="de-DE"/>
        </w:rPr>
        <w:drawing>
          <wp:inline distT="0" distB="0" distL="0" distR="0" wp14:anchorId="3C72C9E2" wp14:editId="58F8E346">
            <wp:extent cx="5760720" cy="33934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3393440"/>
                    </a:xfrm>
                    <a:prstGeom prst="rect">
                      <a:avLst/>
                    </a:prstGeom>
                  </pic:spPr>
                </pic:pic>
              </a:graphicData>
            </a:graphic>
          </wp:inline>
        </w:drawing>
      </w:r>
    </w:p>
    <w:p w14:paraId="7F836773" w14:textId="3F49EC7D" w:rsidR="00C923A0" w:rsidRPr="007A17EF" w:rsidRDefault="00AB70B5" w:rsidP="00C923A0">
      <w:pPr>
        <w:spacing w:after="0" w:line="240" w:lineRule="auto"/>
        <w:jc w:val="center"/>
        <w:rPr>
          <w:rFonts w:ascii="Arial" w:eastAsia="Times New Roman" w:hAnsi="Arial" w:cs="Arial"/>
          <w:i/>
          <w:lang w:val="de-DE"/>
        </w:rPr>
      </w:pPr>
      <w:r w:rsidRPr="007A17EF">
        <w:rPr>
          <w:rFonts w:ascii="Arial" w:eastAsia="Times New Roman" w:hAnsi="Arial" w:cs="Arial"/>
          <w:i/>
          <w:sz w:val="20"/>
          <w:szCs w:val="20"/>
          <w:lang w:val="de-DE"/>
        </w:rPr>
        <w:t>HC</w:t>
      </w:r>
      <w:r w:rsidR="007A17EF" w:rsidRPr="007A17EF">
        <w:rPr>
          <w:rFonts w:ascii="Arial" w:eastAsia="Times New Roman" w:hAnsi="Arial" w:cs="Arial"/>
          <w:i/>
          <w:sz w:val="20"/>
          <w:szCs w:val="20"/>
          <w:lang w:val="de-DE"/>
        </w:rPr>
        <w:t>-</w:t>
      </w:r>
      <w:proofErr w:type="spellStart"/>
      <w:r w:rsidR="007A17EF" w:rsidRPr="007A17EF">
        <w:rPr>
          <w:rFonts w:ascii="Arial" w:eastAsia="Times New Roman" w:hAnsi="Arial" w:cs="Arial"/>
          <w:i/>
          <w:sz w:val="20"/>
          <w:szCs w:val="20"/>
          <w:lang w:val="de-DE"/>
        </w:rPr>
        <w:t>Multisektional</w:t>
      </w:r>
      <w:proofErr w:type="spellEnd"/>
      <w:r w:rsidR="007A17EF" w:rsidRPr="007A17EF">
        <w:rPr>
          <w:rFonts w:ascii="Arial" w:eastAsia="Times New Roman" w:hAnsi="Arial" w:cs="Arial"/>
          <w:i/>
          <w:sz w:val="20"/>
          <w:szCs w:val="20"/>
          <w:lang w:val="de-DE"/>
        </w:rPr>
        <w:t>-Gestänge</w:t>
      </w:r>
      <w:r w:rsidRPr="007A17EF">
        <w:rPr>
          <w:rFonts w:ascii="Arial" w:eastAsia="Times New Roman" w:hAnsi="Arial" w:cs="Arial"/>
          <w:i/>
          <w:sz w:val="20"/>
          <w:szCs w:val="20"/>
          <w:lang w:val="de-DE"/>
        </w:rPr>
        <w:t xml:space="preserve"> </w:t>
      </w:r>
      <w:r w:rsidR="008E0EA9" w:rsidRPr="007A17EF">
        <w:rPr>
          <w:rFonts w:ascii="Arial" w:eastAsia="Times New Roman" w:hAnsi="Arial" w:cs="Arial"/>
          <w:i/>
          <w:sz w:val="20"/>
          <w:szCs w:val="20"/>
          <w:lang w:val="de-DE"/>
        </w:rPr>
        <w:t xml:space="preserve">– </w:t>
      </w:r>
      <w:r w:rsidR="007A17EF" w:rsidRPr="007A17EF">
        <w:rPr>
          <w:rFonts w:ascii="Arial" w:eastAsia="Times New Roman" w:hAnsi="Arial" w:cs="Arial"/>
          <w:i/>
          <w:sz w:val="20"/>
          <w:szCs w:val="20"/>
          <w:lang w:val="de-DE"/>
        </w:rPr>
        <w:t>hervorragende Effizienz durch vielseitige Flexibilität</w:t>
      </w:r>
      <w:r w:rsidR="00766F16" w:rsidRPr="007A17EF">
        <w:rPr>
          <w:rFonts w:ascii="Arial" w:eastAsia="Times New Roman" w:hAnsi="Arial" w:cs="Arial"/>
          <w:i/>
          <w:sz w:val="20"/>
          <w:szCs w:val="20"/>
          <w:lang w:val="de-DE"/>
        </w:rPr>
        <w:t xml:space="preserve"> </w:t>
      </w:r>
    </w:p>
    <w:p w14:paraId="6F24A4BB" w14:textId="77777777" w:rsidR="00C923A0" w:rsidRPr="007A17EF" w:rsidRDefault="00C923A0" w:rsidP="00C923A0">
      <w:pPr>
        <w:spacing w:after="0" w:line="240" w:lineRule="auto"/>
        <w:rPr>
          <w:rFonts w:ascii="Arial" w:eastAsia="Times New Roman" w:hAnsi="Arial" w:cs="Arial"/>
          <w:lang w:val="de-DE"/>
        </w:rPr>
      </w:pPr>
    </w:p>
    <w:p w14:paraId="6BD080CF" w14:textId="77777777" w:rsidR="000D44B4" w:rsidRPr="007A17EF" w:rsidRDefault="000D44B4" w:rsidP="00C923A0">
      <w:pPr>
        <w:spacing w:after="0" w:line="240" w:lineRule="auto"/>
        <w:rPr>
          <w:rFonts w:ascii="Arial" w:eastAsia="Times New Roman" w:hAnsi="Arial" w:cs="Arial"/>
          <w:b/>
          <w:lang w:val="de-DE"/>
        </w:rPr>
      </w:pPr>
    </w:p>
    <w:p w14:paraId="14917A42" w14:textId="2B45292C" w:rsidR="00E35D1C" w:rsidRDefault="007A17EF" w:rsidP="00C923A0">
      <w:pPr>
        <w:spacing w:after="0" w:line="240" w:lineRule="auto"/>
        <w:rPr>
          <w:rFonts w:ascii="Arial" w:eastAsia="Times New Roman" w:hAnsi="Arial" w:cs="Arial"/>
          <w:b/>
          <w:lang w:val="de-DE"/>
        </w:rPr>
      </w:pPr>
      <w:r w:rsidRPr="007A17EF">
        <w:rPr>
          <w:rFonts w:ascii="Arial" w:eastAsia="Times New Roman" w:hAnsi="Arial" w:cs="Arial"/>
          <w:b/>
          <w:lang w:val="de-DE"/>
        </w:rPr>
        <w:t xml:space="preserve">Die Anhängespritze Kverneland </w:t>
      </w:r>
      <w:proofErr w:type="spellStart"/>
      <w:r w:rsidRPr="007A17EF">
        <w:rPr>
          <w:rFonts w:ascii="Arial" w:eastAsia="Times New Roman" w:hAnsi="Arial" w:cs="Arial"/>
          <w:b/>
          <w:lang w:val="de-DE"/>
        </w:rPr>
        <w:t>iXtrack</w:t>
      </w:r>
      <w:proofErr w:type="spellEnd"/>
      <w:r w:rsidRPr="007A17EF">
        <w:rPr>
          <w:rFonts w:ascii="Arial" w:eastAsia="Times New Roman" w:hAnsi="Arial" w:cs="Arial"/>
          <w:b/>
          <w:lang w:val="de-DE"/>
        </w:rPr>
        <w:t xml:space="preserve"> T4 mit Tankinhalt bis 4.600 Liter, in Kombination mit dem vertikal klappbaren HC-Spritzgestänge, wurde speziell für Gemüse</w:t>
      </w:r>
      <w:r w:rsidR="00AE3985">
        <w:rPr>
          <w:rFonts w:ascii="Arial" w:eastAsia="Times New Roman" w:hAnsi="Arial" w:cs="Arial"/>
          <w:b/>
          <w:lang w:val="de-DE"/>
        </w:rPr>
        <w:t>- und Sonderkultur</w:t>
      </w:r>
      <w:r w:rsidRPr="007A17EF">
        <w:rPr>
          <w:rFonts w:ascii="Arial" w:eastAsia="Times New Roman" w:hAnsi="Arial" w:cs="Arial"/>
          <w:b/>
          <w:lang w:val="de-DE"/>
        </w:rPr>
        <w:t xml:space="preserve">anbauer </w:t>
      </w:r>
      <w:r w:rsidR="00AE3985">
        <w:rPr>
          <w:rFonts w:ascii="Arial" w:eastAsia="Times New Roman" w:hAnsi="Arial" w:cs="Arial"/>
          <w:b/>
          <w:lang w:val="de-DE"/>
        </w:rPr>
        <w:t>sowie</w:t>
      </w:r>
      <w:r w:rsidRPr="007A17EF">
        <w:rPr>
          <w:rFonts w:ascii="Arial" w:eastAsia="Times New Roman" w:hAnsi="Arial" w:cs="Arial"/>
          <w:b/>
          <w:lang w:val="de-DE"/>
        </w:rPr>
        <w:t xml:space="preserve"> Landwirte mit hohen Ansprüchen an flexible Arbeitsbreiten und </w:t>
      </w:r>
      <w:proofErr w:type="spellStart"/>
      <w:r w:rsidRPr="007A17EF">
        <w:rPr>
          <w:rFonts w:ascii="Arial" w:eastAsia="Times New Roman" w:hAnsi="Arial" w:cs="Arial"/>
          <w:b/>
          <w:lang w:val="de-DE"/>
        </w:rPr>
        <w:t>Gestängereduzierung</w:t>
      </w:r>
      <w:r w:rsidR="00AE3985">
        <w:rPr>
          <w:rFonts w:ascii="Arial" w:eastAsia="Times New Roman" w:hAnsi="Arial" w:cs="Arial"/>
          <w:b/>
          <w:lang w:val="de-DE"/>
        </w:rPr>
        <w:t>en</w:t>
      </w:r>
      <w:proofErr w:type="spellEnd"/>
      <w:r w:rsidRPr="007A17EF">
        <w:rPr>
          <w:rFonts w:ascii="Arial" w:eastAsia="Times New Roman" w:hAnsi="Arial" w:cs="Arial"/>
          <w:b/>
          <w:lang w:val="de-DE"/>
        </w:rPr>
        <w:t xml:space="preserve"> entwickelt. Auf der </w:t>
      </w:r>
      <w:proofErr w:type="spellStart"/>
      <w:r w:rsidRPr="007A17EF">
        <w:rPr>
          <w:rFonts w:ascii="Arial" w:eastAsia="Times New Roman" w:hAnsi="Arial" w:cs="Arial"/>
          <w:b/>
          <w:lang w:val="de-DE"/>
        </w:rPr>
        <w:t>Agritechnica</w:t>
      </w:r>
      <w:proofErr w:type="spellEnd"/>
      <w:r w:rsidRPr="007A17EF">
        <w:rPr>
          <w:rFonts w:ascii="Arial" w:eastAsia="Times New Roman" w:hAnsi="Arial" w:cs="Arial"/>
          <w:b/>
          <w:lang w:val="de-DE"/>
        </w:rPr>
        <w:t xml:space="preserve"> 2022 in Hannover wird </w:t>
      </w:r>
      <w:r w:rsidR="00AE3985">
        <w:rPr>
          <w:rFonts w:ascii="Arial" w:eastAsia="Times New Roman" w:hAnsi="Arial" w:cs="Arial"/>
          <w:b/>
          <w:lang w:val="de-DE"/>
        </w:rPr>
        <w:t>die</w:t>
      </w:r>
      <w:r w:rsidRPr="007A17EF">
        <w:rPr>
          <w:rFonts w:ascii="Arial" w:eastAsia="Times New Roman" w:hAnsi="Arial" w:cs="Arial"/>
          <w:b/>
          <w:lang w:val="de-DE"/>
        </w:rPr>
        <w:t xml:space="preserve"> </w:t>
      </w:r>
      <w:proofErr w:type="spellStart"/>
      <w:r w:rsidRPr="007A17EF">
        <w:rPr>
          <w:rFonts w:ascii="Arial" w:eastAsia="Times New Roman" w:hAnsi="Arial" w:cs="Arial"/>
          <w:b/>
          <w:lang w:val="de-DE"/>
        </w:rPr>
        <w:t>iXtrack</w:t>
      </w:r>
      <w:proofErr w:type="spellEnd"/>
      <w:r w:rsidRPr="007A17EF">
        <w:rPr>
          <w:rFonts w:ascii="Arial" w:eastAsia="Times New Roman" w:hAnsi="Arial" w:cs="Arial"/>
          <w:b/>
          <w:lang w:val="de-DE"/>
        </w:rPr>
        <w:t xml:space="preserve"> T4 mit HC-Spritzgestänge vorgestellt.</w:t>
      </w:r>
    </w:p>
    <w:p w14:paraId="3435FFD1" w14:textId="77777777" w:rsidR="007A17EF" w:rsidRPr="007A17EF" w:rsidRDefault="007A17EF" w:rsidP="00C923A0">
      <w:pPr>
        <w:spacing w:after="0" w:line="240" w:lineRule="auto"/>
        <w:rPr>
          <w:rFonts w:ascii="Arial" w:eastAsia="Times New Roman" w:hAnsi="Arial" w:cs="Arial"/>
          <w:b/>
          <w:lang w:val="de-DE"/>
        </w:rPr>
      </w:pPr>
    </w:p>
    <w:p w14:paraId="2C0BFB83" w14:textId="341C8C22" w:rsidR="00E35D1C" w:rsidRPr="007A17EF" w:rsidRDefault="00AE3985" w:rsidP="00C923A0">
      <w:pPr>
        <w:spacing w:after="0" w:line="240" w:lineRule="auto"/>
        <w:rPr>
          <w:rFonts w:ascii="Arial" w:eastAsia="Times New Roman" w:hAnsi="Arial" w:cs="Arial"/>
          <w:b/>
          <w:lang w:val="de-DE"/>
        </w:rPr>
      </w:pPr>
      <w:r>
        <w:rPr>
          <w:rFonts w:ascii="Arial" w:eastAsia="Times New Roman" w:hAnsi="Arial" w:cs="Arial"/>
          <w:b/>
          <w:lang w:val="de-DE"/>
        </w:rPr>
        <w:t xml:space="preserve">Flexible </w:t>
      </w:r>
      <w:proofErr w:type="spellStart"/>
      <w:r>
        <w:rPr>
          <w:rFonts w:ascii="Arial" w:eastAsia="Times New Roman" w:hAnsi="Arial" w:cs="Arial"/>
          <w:b/>
          <w:lang w:val="de-DE"/>
        </w:rPr>
        <w:t>Gestängebreite</w:t>
      </w:r>
      <w:proofErr w:type="spellEnd"/>
    </w:p>
    <w:p w14:paraId="7418A7E0" w14:textId="6FA64CB3" w:rsidR="008F7B69" w:rsidRDefault="00AE3985" w:rsidP="002E72EF">
      <w:pPr>
        <w:spacing w:after="0" w:line="240" w:lineRule="auto"/>
        <w:rPr>
          <w:rFonts w:ascii="Arial" w:eastAsia="Times New Roman" w:hAnsi="Arial" w:cs="Arial"/>
          <w:lang w:val="de-DE"/>
        </w:rPr>
      </w:pPr>
      <w:r w:rsidRPr="00AE3985">
        <w:rPr>
          <w:rFonts w:ascii="Arial" w:eastAsia="Times New Roman" w:hAnsi="Arial" w:cs="Arial"/>
          <w:lang w:val="de-DE"/>
        </w:rPr>
        <w:t xml:space="preserve">„Das HC-Spritzgestänge ist ein multifunktionales Spritzgestänge mit der Möglichkeit des einseitigen Spritzens und der asymmetrischen und symmetrischen </w:t>
      </w:r>
      <w:proofErr w:type="spellStart"/>
      <w:r w:rsidRPr="00AE3985">
        <w:rPr>
          <w:rFonts w:ascii="Arial" w:eastAsia="Times New Roman" w:hAnsi="Arial" w:cs="Arial"/>
          <w:lang w:val="de-DE"/>
        </w:rPr>
        <w:t>Klappung</w:t>
      </w:r>
      <w:proofErr w:type="spellEnd"/>
      <w:r w:rsidRPr="00AE3985">
        <w:rPr>
          <w:rFonts w:ascii="Arial" w:eastAsia="Times New Roman" w:hAnsi="Arial" w:cs="Arial"/>
          <w:lang w:val="de-DE"/>
        </w:rPr>
        <w:t xml:space="preserve"> von 3, 4 oder 5 </w:t>
      </w:r>
      <w:proofErr w:type="spellStart"/>
      <w:r w:rsidRPr="00AE3985">
        <w:rPr>
          <w:rFonts w:ascii="Arial" w:eastAsia="Times New Roman" w:hAnsi="Arial" w:cs="Arial"/>
          <w:lang w:val="de-DE"/>
        </w:rPr>
        <w:t>Gestängesegmenten</w:t>
      </w:r>
      <w:proofErr w:type="spellEnd"/>
      <w:r w:rsidRPr="00AE3985">
        <w:rPr>
          <w:rFonts w:ascii="Arial" w:eastAsia="Times New Roman" w:hAnsi="Arial" w:cs="Arial"/>
          <w:lang w:val="de-DE"/>
        </w:rPr>
        <w:t xml:space="preserve">, das sich an extrem wechselnde Bedingungen anpasst“, sagt </w:t>
      </w:r>
      <w:r w:rsidR="00D36980">
        <w:rPr>
          <w:rFonts w:ascii="Arial" w:eastAsia="Times New Roman" w:hAnsi="Arial" w:cs="Arial"/>
          <w:lang w:val="de-DE"/>
        </w:rPr>
        <w:t>Norbert Paulus, Produktmanager Pflanzenschutztechnik</w:t>
      </w:r>
      <w:r w:rsidRPr="00AE3985">
        <w:rPr>
          <w:rFonts w:ascii="Arial" w:eastAsia="Times New Roman" w:hAnsi="Arial" w:cs="Arial"/>
          <w:lang w:val="de-DE"/>
        </w:rPr>
        <w:t>.</w:t>
      </w:r>
    </w:p>
    <w:p w14:paraId="403B6026" w14:textId="77777777" w:rsidR="00AE3985" w:rsidRPr="007A17EF" w:rsidRDefault="00AE3985" w:rsidP="002E72EF">
      <w:pPr>
        <w:spacing w:after="0" w:line="240" w:lineRule="auto"/>
        <w:rPr>
          <w:rFonts w:ascii="Arial" w:eastAsia="Times New Roman" w:hAnsi="Arial" w:cs="Arial"/>
          <w:lang w:val="de-DE"/>
        </w:rPr>
      </w:pPr>
    </w:p>
    <w:p w14:paraId="6D1898D3" w14:textId="54ADA80A" w:rsidR="00AE3985" w:rsidRPr="00AE3985" w:rsidRDefault="00AE3985" w:rsidP="002E72EF">
      <w:pPr>
        <w:spacing w:after="0" w:line="240" w:lineRule="auto"/>
        <w:rPr>
          <w:rFonts w:ascii="Arial" w:eastAsia="Times New Roman" w:hAnsi="Arial" w:cs="Arial"/>
          <w:lang w:val="de-DE"/>
        </w:rPr>
      </w:pPr>
      <w:r w:rsidRPr="00AE3985">
        <w:rPr>
          <w:rFonts w:ascii="Arial" w:eastAsia="Times New Roman" w:hAnsi="Arial" w:cs="Arial"/>
          <w:lang w:val="de-DE"/>
        </w:rPr>
        <w:t xml:space="preserve">Er fährt fort: „Das HC-Spritzgestänge bietet mehrere Klappmöglichkeiten für schwierige Feldformen und -bedingungen, Hindernisse im Feld oder spezielle Kulturarten (Gemüsebetriebe), die das Spritzen erleichtern. Das Parallelogramm der </w:t>
      </w:r>
      <w:proofErr w:type="spellStart"/>
      <w:r w:rsidRPr="00AE3985">
        <w:rPr>
          <w:rFonts w:ascii="Arial" w:eastAsia="Times New Roman" w:hAnsi="Arial" w:cs="Arial"/>
          <w:lang w:val="de-DE"/>
        </w:rPr>
        <w:t>iXtrack</w:t>
      </w:r>
      <w:proofErr w:type="spellEnd"/>
      <w:r w:rsidRPr="00AE3985">
        <w:rPr>
          <w:rFonts w:ascii="Arial" w:eastAsia="Times New Roman" w:hAnsi="Arial" w:cs="Arial"/>
          <w:lang w:val="de-DE"/>
        </w:rPr>
        <w:t xml:space="preserve"> T-Serie kombiniert Stabilität mit </w:t>
      </w:r>
      <w:r w:rsidR="00954B43">
        <w:rPr>
          <w:rFonts w:ascii="Arial" w:eastAsia="Times New Roman" w:hAnsi="Arial" w:cs="Arial"/>
          <w:lang w:val="de-DE"/>
        </w:rPr>
        <w:t xml:space="preserve">ausgewogener </w:t>
      </w:r>
      <w:proofErr w:type="spellStart"/>
      <w:r w:rsidR="00954B43">
        <w:rPr>
          <w:rFonts w:ascii="Arial" w:eastAsia="Times New Roman" w:hAnsi="Arial" w:cs="Arial"/>
          <w:lang w:val="de-DE"/>
        </w:rPr>
        <w:t>Gestängependelung</w:t>
      </w:r>
      <w:proofErr w:type="spellEnd"/>
      <w:r w:rsidRPr="00AE3985">
        <w:rPr>
          <w:rFonts w:ascii="Arial" w:eastAsia="Times New Roman" w:hAnsi="Arial" w:cs="Arial"/>
          <w:lang w:val="de-DE"/>
        </w:rPr>
        <w:t xml:space="preserve"> </w:t>
      </w:r>
      <w:r w:rsidR="00C73D6D">
        <w:rPr>
          <w:rFonts w:ascii="Arial" w:eastAsia="Times New Roman" w:hAnsi="Arial" w:cs="Arial"/>
          <w:lang w:val="de-DE"/>
        </w:rPr>
        <w:t>bei</w:t>
      </w:r>
      <w:r w:rsidRPr="00AE3985">
        <w:rPr>
          <w:rFonts w:ascii="Arial" w:eastAsia="Times New Roman" w:hAnsi="Arial" w:cs="Arial"/>
          <w:lang w:val="de-DE"/>
        </w:rPr>
        <w:t xml:space="preserve"> begrenzten vertikalen Bewegungen. Die dreieckige Konstruktion und das Anti-Gier-System des HC-Spritzgestänges er</w:t>
      </w:r>
      <w:r w:rsidR="00C73D6D">
        <w:rPr>
          <w:rFonts w:ascii="Arial" w:eastAsia="Times New Roman" w:hAnsi="Arial" w:cs="Arial"/>
          <w:lang w:val="de-DE"/>
        </w:rPr>
        <w:t>möglichen das Spritzen mit hohen</w:t>
      </w:r>
      <w:r w:rsidRPr="00AE3985">
        <w:rPr>
          <w:rFonts w:ascii="Arial" w:eastAsia="Times New Roman" w:hAnsi="Arial" w:cs="Arial"/>
          <w:lang w:val="de-DE"/>
        </w:rPr>
        <w:t xml:space="preserve"> Geschwindigkeit</w:t>
      </w:r>
      <w:r w:rsidR="00C73D6D">
        <w:rPr>
          <w:rFonts w:ascii="Arial" w:eastAsia="Times New Roman" w:hAnsi="Arial" w:cs="Arial"/>
          <w:lang w:val="de-DE"/>
        </w:rPr>
        <w:t>en</w:t>
      </w:r>
      <w:r w:rsidRPr="00AE3985">
        <w:rPr>
          <w:rFonts w:ascii="Arial" w:eastAsia="Times New Roman" w:hAnsi="Arial" w:cs="Arial"/>
          <w:lang w:val="de-DE"/>
        </w:rPr>
        <w:t xml:space="preserve"> unter sehr schwierigen Bedingungen. Dadurch ist diese</w:t>
      </w:r>
      <w:r>
        <w:rPr>
          <w:rFonts w:ascii="Arial" w:eastAsia="Times New Roman" w:hAnsi="Arial" w:cs="Arial"/>
          <w:lang w:val="de-DE"/>
        </w:rPr>
        <w:t>s</w:t>
      </w:r>
      <w:r w:rsidRPr="00AE3985">
        <w:rPr>
          <w:rFonts w:ascii="Arial" w:eastAsia="Times New Roman" w:hAnsi="Arial" w:cs="Arial"/>
          <w:lang w:val="de-DE"/>
        </w:rPr>
        <w:t xml:space="preserve"> </w:t>
      </w:r>
      <w:r>
        <w:rPr>
          <w:rFonts w:ascii="Arial" w:eastAsia="Times New Roman" w:hAnsi="Arial" w:cs="Arial"/>
          <w:lang w:val="de-DE"/>
        </w:rPr>
        <w:t>Gestänge</w:t>
      </w:r>
      <w:r w:rsidRPr="00AE3985">
        <w:rPr>
          <w:rFonts w:ascii="Arial" w:eastAsia="Times New Roman" w:hAnsi="Arial" w:cs="Arial"/>
          <w:lang w:val="de-DE"/>
        </w:rPr>
        <w:t xml:space="preserve"> extrem </w:t>
      </w:r>
      <w:r>
        <w:rPr>
          <w:rFonts w:ascii="Arial" w:eastAsia="Times New Roman" w:hAnsi="Arial" w:cs="Arial"/>
          <w:lang w:val="de-DE"/>
        </w:rPr>
        <w:t>robust</w:t>
      </w:r>
      <w:r w:rsidRPr="00AE3985">
        <w:rPr>
          <w:rFonts w:ascii="Arial" w:eastAsia="Times New Roman" w:hAnsi="Arial" w:cs="Arial"/>
          <w:lang w:val="de-DE"/>
        </w:rPr>
        <w:t xml:space="preserve"> und zuverlässig.“</w:t>
      </w:r>
    </w:p>
    <w:p w14:paraId="58E643C0" w14:textId="77777777" w:rsidR="008F7B69" w:rsidRPr="007A17EF" w:rsidRDefault="008F7B69" w:rsidP="002E72EF">
      <w:pPr>
        <w:spacing w:after="0" w:line="240" w:lineRule="auto"/>
        <w:rPr>
          <w:rFonts w:ascii="Arial" w:eastAsia="Times New Roman" w:hAnsi="Arial" w:cs="Arial"/>
          <w:b/>
          <w:lang w:val="de-DE"/>
        </w:rPr>
      </w:pPr>
    </w:p>
    <w:p w14:paraId="744B206A" w14:textId="77777777" w:rsidR="008F7B69" w:rsidRPr="007A17EF" w:rsidRDefault="008F7B69" w:rsidP="002E72EF">
      <w:pPr>
        <w:spacing w:after="0" w:line="240" w:lineRule="auto"/>
        <w:rPr>
          <w:rFonts w:ascii="Arial" w:eastAsia="Times New Roman" w:hAnsi="Arial" w:cs="Arial"/>
          <w:b/>
          <w:lang w:val="de-DE"/>
        </w:rPr>
      </w:pPr>
    </w:p>
    <w:p w14:paraId="43009E85" w14:textId="48A034FE" w:rsidR="00C73D6D" w:rsidRDefault="00C73D6D" w:rsidP="002E72EF">
      <w:pPr>
        <w:spacing w:after="0" w:line="240" w:lineRule="auto"/>
        <w:rPr>
          <w:rFonts w:ascii="Arial" w:eastAsia="Times New Roman" w:hAnsi="Arial" w:cs="Arial"/>
          <w:b/>
          <w:lang w:val="de-DE"/>
        </w:rPr>
      </w:pPr>
      <w:r>
        <w:rPr>
          <w:rFonts w:ascii="Arial" w:eastAsia="Times New Roman" w:hAnsi="Arial" w:cs="Arial"/>
          <w:b/>
          <w:lang w:val="de-DE"/>
        </w:rPr>
        <w:t>Setzen Sie auf Sicherheit bei der</w:t>
      </w:r>
      <w:r w:rsidRPr="00C73D6D">
        <w:rPr>
          <w:rFonts w:ascii="Arial" w:eastAsia="Times New Roman" w:hAnsi="Arial" w:cs="Arial"/>
          <w:b/>
          <w:lang w:val="de-DE"/>
        </w:rPr>
        <w:t xml:space="preserve"> Arbeit und </w:t>
      </w:r>
      <w:r w:rsidR="00954B43">
        <w:rPr>
          <w:rFonts w:ascii="Arial" w:eastAsia="Times New Roman" w:hAnsi="Arial" w:cs="Arial"/>
          <w:b/>
          <w:lang w:val="de-DE"/>
        </w:rPr>
        <w:t>beim</w:t>
      </w:r>
      <w:r>
        <w:rPr>
          <w:rFonts w:ascii="Arial" w:eastAsia="Times New Roman" w:hAnsi="Arial" w:cs="Arial"/>
          <w:b/>
          <w:lang w:val="de-DE"/>
        </w:rPr>
        <w:t xml:space="preserve"> Transport</w:t>
      </w:r>
    </w:p>
    <w:p w14:paraId="54BD86CE" w14:textId="5BD2DAA9" w:rsidR="00C73D6D" w:rsidRDefault="00C73D6D" w:rsidP="00DA452B">
      <w:pPr>
        <w:spacing w:after="0" w:line="240" w:lineRule="auto"/>
        <w:rPr>
          <w:rFonts w:ascii="Arial" w:eastAsia="Times New Roman" w:hAnsi="Arial" w:cs="Arial"/>
          <w:lang w:val="de-DE"/>
        </w:rPr>
      </w:pPr>
      <w:r w:rsidRPr="00C73D6D">
        <w:rPr>
          <w:rFonts w:ascii="Arial" w:eastAsia="Times New Roman" w:hAnsi="Arial" w:cs="Arial"/>
          <w:lang w:val="de-DE"/>
        </w:rPr>
        <w:t xml:space="preserve">Das vertikal </w:t>
      </w:r>
      <w:r>
        <w:rPr>
          <w:rFonts w:ascii="Arial" w:eastAsia="Times New Roman" w:hAnsi="Arial" w:cs="Arial"/>
          <w:lang w:val="de-DE"/>
        </w:rPr>
        <w:t>geklappte HC-</w:t>
      </w:r>
      <w:proofErr w:type="spellStart"/>
      <w:r>
        <w:rPr>
          <w:rFonts w:ascii="Arial" w:eastAsia="Times New Roman" w:hAnsi="Arial" w:cs="Arial"/>
          <w:lang w:val="de-DE"/>
        </w:rPr>
        <w:t>Multisektional</w:t>
      </w:r>
      <w:proofErr w:type="spellEnd"/>
      <w:r>
        <w:rPr>
          <w:rFonts w:ascii="Arial" w:eastAsia="Times New Roman" w:hAnsi="Arial" w:cs="Arial"/>
          <w:lang w:val="de-DE"/>
        </w:rPr>
        <w:t>-G</w:t>
      </w:r>
      <w:r w:rsidRPr="00C73D6D">
        <w:rPr>
          <w:rFonts w:ascii="Arial" w:eastAsia="Times New Roman" w:hAnsi="Arial" w:cs="Arial"/>
          <w:lang w:val="de-DE"/>
        </w:rPr>
        <w:t>estänge ist in Arbeitsbreiten von 18 – 30 Meter erhältlich. Das HC-Gestänge wurde für eine 100-prozentige Integration von Spritzleitungen und Düsen</w:t>
      </w:r>
      <w:r>
        <w:rPr>
          <w:rFonts w:ascii="Arial" w:eastAsia="Times New Roman" w:hAnsi="Arial" w:cs="Arial"/>
          <w:lang w:val="de-DE"/>
        </w:rPr>
        <w:t xml:space="preserve"> bei</w:t>
      </w:r>
      <w:r w:rsidRPr="00C73D6D">
        <w:rPr>
          <w:rFonts w:ascii="Arial" w:eastAsia="Times New Roman" w:hAnsi="Arial" w:cs="Arial"/>
          <w:lang w:val="de-DE"/>
        </w:rPr>
        <w:t xml:space="preserve"> geringe</w:t>
      </w:r>
      <w:r>
        <w:rPr>
          <w:rFonts w:ascii="Arial" w:eastAsia="Times New Roman" w:hAnsi="Arial" w:cs="Arial"/>
          <w:lang w:val="de-DE"/>
        </w:rPr>
        <w:t>m</w:t>
      </w:r>
      <w:r w:rsidRPr="00C73D6D">
        <w:rPr>
          <w:rFonts w:ascii="Arial" w:eastAsia="Times New Roman" w:hAnsi="Arial" w:cs="Arial"/>
          <w:lang w:val="de-DE"/>
        </w:rPr>
        <w:t xml:space="preserve"> Gewicht und maximale</w:t>
      </w:r>
      <w:r>
        <w:rPr>
          <w:rFonts w:ascii="Arial" w:eastAsia="Times New Roman" w:hAnsi="Arial" w:cs="Arial"/>
          <w:lang w:val="de-DE"/>
        </w:rPr>
        <w:t>r</w:t>
      </w:r>
      <w:r w:rsidRPr="00C73D6D">
        <w:rPr>
          <w:rFonts w:ascii="Arial" w:eastAsia="Times New Roman" w:hAnsi="Arial" w:cs="Arial"/>
          <w:lang w:val="de-DE"/>
        </w:rPr>
        <w:t xml:space="preserve"> Festigkeit entwickelt. Das speziell entwickelte Verriegelungssystem </w:t>
      </w:r>
      <w:r>
        <w:rPr>
          <w:rFonts w:ascii="Arial" w:eastAsia="Times New Roman" w:hAnsi="Arial" w:cs="Arial"/>
          <w:lang w:val="de-DE"/>
        </w:rPr>
        <w:t>ermöglicht die permanente</w:t>
      </w:r>
      <w:r w:rsidRPr="00C73D6D">
        <w:rPr>
          <w:rFonts w:ascii="Arial" w:eastAsia="Times New Roman" w:hAnsi="Arial" w:cs="Arial"/>
          <w:lang w:val="de-DE"/>
        </w:rPr>
        <w:t xml:space="preserve"> </w:t>
      </w:r>
      <w:proofErr w:type="spellStart"/>
      <w:r w:rsidRPr="00C73D6D">
        <w:rPr>
          <w:rFonts w:ascii="Arial" w:eastAsia="Times New Roman" w:hAnsi="Arial" w:cs="Arial"/>
          <w:lang w:val="de-DE"/>
        </w:rPr>
        <w:t>Parallelogramm</w:t>
      </w:r>
      <w:r>
        <w:rPr>
          <w:rFonts w:ascii="Arial" w:eastAsia="Times New Roman" w:hAnsi="Arial" w:cs="Arial"/>
          <w:lang w:val="de-DE"/>
        </w:rPr>
        <w:t>federung</w:t>
      </w:r>
      <w:proofErr w:type="spellEnd"/>
      <w:r>
        <w:rPr>
          <w:rFonts w:ascii="Arial" w:eastAsia="Times New Roman" w:hAnsi="Arial" w:cs="Arial"/>
          <w:lang w:val="de-DE"/>
        </w:rPr>
        <w:t xml:space="preserve"> auch</w:t>
      </w:r>
      <w:r w:rsidRPr="00C73D6D">
        <w:rPr>
          <w:rFonts w:ascii="Arial" w:eastAsia="Times New Roman" w:hAnsi="Arial" w:cs="Arial"/>
          <w:lang w:val="de-DE"/>
        </w:rPr>
        <w:t xml:space="preserve"> während des Transports </w:t>
      </w:r>
      <w:r>
        <w:rPr>
          <w:rFonts w:ascii="Arial" w:eastAsia="Times New Roman" w:hAnsi="Arial" w:cs="Arial"/>
          <w:lang w:val="de-DE"/>
        </w:rPr>
        <w:t>auf der Straße.</w:t>
      </w:r>
      <w:r w:rsidRPr="00C73D6D">
        <w:rPr>
          <w:rFonts w:ascii="Arial" w:eastAsia="Times New Roman" w:hAnsi="Arial" w:cs="Arial"/>
          <w:lang w:val="de-DE"/>
        </w:rPr>
        <w:t xml:space="preserve"> Das HC-Spritzgestänge in Kombination mit der </w:t>
      </w:r>
      <w:proofErr w:type="spellStart"/>
      <w:r w:rsidRPr="00C73D6D">
        <w:rPr>
          <w:rFonts w:ascii="Arial" w:eastAsia="Times New Roman" w:hAnsi="Arial" w:cs="Arial"/>
          <w:lang w:val="de-DE"/>
        </w:rPr>
        <w:t>iXtrack</w:t>
      </w:r>
      <w:proofErr w:type="spellEnd"/>
      <w:r w:rsidRPr="00C73D6D">
        <w:rPr>
          <w:rFonts w:ascii="Arial" w:eastAsia="Times New Roman" w:hAnsi="Arial" w:cs="Arial"/>
          <w:lang w:val="de-DE"/>
        </w:rPr>
        <w:t xml:space="preserve"> T4-Spritze hat einen sehr niedrigen Schwerpunkt und kompakte Abmessungen, die für leichtes Wenden am Vorgewende, höhere Arbeitsgeschwindigkeiten und sicheren Transport von Vorteil sind. Durch die Transportbreite von </w:t>
      </w:r>
      <w:r>
        <w:rPr>
          <w:rFonts w:ascii="Arial" w:eastAsia="Times New Roman" w:hAnsi="Arial" w:cs="Arial"/>
          <w:lang w:val="de-DE"/>
        </w:rPr>
        <w:t xml:space="preserve">nur </w:t>
      </w:r>
      <w:r w:rsidRPr="00C73D6D">
        <w:rPr>
          <w:rFonts w:ascii="Arial" w:eastAsia="Times New Roman" w:hAnsi="Arial" w:cs="Arial"/>
          <w:lang w:val="de-DE"/>
        </w:rPr>
        <w:t>2,55 m sind auch enge Straßen und Einfahrten kein Hindernis.</w:t>
      </w:r>
    </w:p>
    <w:p w14:paraId="63FFC9A6" w14:textId="446794A0" w:rsidR="00C741C8" w:rsidRPr="007A17EF" w:rsidRDefault="006A39A9" w:rsidP="00DA452B">
      <w:pPr>
        <w:spacing w:after="0" w:line="240" w:lineRule="auto"/>
        <w:rPr>
          <w:rFonts w:ascii="Arial" w:eastAsia="Times New Roman" w:hAnsi="Arial" w:cs="Arial"/>
          <w:lang w:val="de-DE"/>
        </w:rPr>
      </w:pPr>
      <w:r w:rsidRPr="007A17EF">
        <w:rPr>
          <w:rFonts w:ascii="Arial" w:eastAsia="Times New Roman" w:hAnsi="Arial" w:cs="Arial"/>
          <w:lang w:val="de-DE"/>
        </w:rPr>
        <w:t xml:space="preserve"> </w:t>
      </w:r>
    </w:p>
    <w:p w14:paraId="7E78CA02" w14:textId="77777777" w:rsidR="00C73D6D" w:rsidRDefault="00C73D6D" w:rsidP="00DA452B">
      <w:pPr>
        <w:spacing w:after="0" w:line="240" w:lineRule="auto"/>
        <w:rPr>
          <w:rFonts w:ascii="Arial" w:eastAsia="Times New Roman" w:hAnsi="Arial" w:cs="Arial"/>
          <w:b/>
          <w:lang w:val="de-DE"/>
        </w:rPr>
      </w:pPr>
      <w:r w:rsidRPr="00C73D6D">
        <w:rPr>
          <w:rFonts w:ascii="Arial" w:eastAsia="Times New Roman" w:hAnsi="Arial" w:cs="Arial"/>
          <w:b/>
          <w:lang w:val="de-DE"/>
        </w:rPr>
        <w:t>Optimaler Pflanzenschutz</w:t>
      </w:r>
    </w:p>
    <w:p w14:paraId="3952B628" w14:textId="41072E9A" w:rsidR="008F7B69" w:rsidRPr="002E2D02" w:rsidRDefault="00C73D6D" w:rsidP="00DA452B">
      <w:pPr>
        <w:spacing w:after="0" w:line="240" w:lineRule="auto"/>
        <w:rPr>
          <w:rFonts w:ascii="Arial" w:eastAsia="Times New Roman" w:hAnsi="Arial" w:cs="Arial"/>
          <w:lang w:val="de-DE"/>
        </w:rPr>
      </w:pPr>
      <w:r>
        <w:rPr>
          <w:rFonts w:ascii="Arial" w:eastAsia="Times New Roman" w:hAnsi="Arial" w:cs="Arial"/>
          <w:lang w:val="de-DE"/>
        </w:rPr>
        <w:t xml:space="preserve">Die </w:t>
      </w:r>
      <w:proofErr w:type="spellStart"/>
      <w:r>
        <w:rPr>
          <w:rFonts w:ascii="Arial" w:eastAsia="Times New Roman" w:hAnsi="Arial" w:cs="Arial"/>
          <w:lang w:val="de-DE"/>
        </w:rPr>
        <w:t>iXtrack</w:t>
      </w:r>
      <w:proofErr w:type="spellEnd"/>
      <w:r>
        <w:rPr>
          <w:rFonts w:ascii="Arial" w:eastAsia="Times New Roman" w:hAnsi="Arial" w:cs="Arial"/>
          <w:lang w:val="de-DE"/>
        </w:rPr>
        <w:t xml:space="preserve"> T4 mit</w:t>
      </w:r>
      <w:r w:rsidRPr="00C73D6D">
        <w:rPr>
          <w:rFonts w:ascii="Arial" w:eastAsia="Times New Roman" w:hAnsi="Arial" w:cs="Arial"/>
          <w:lang w:val="de-DE"/>
        </w:rPr>
        <w:t xml:space="preserve"> HC-</w:t>
      </w:r>
      <w:r>
        <w:rPr>
          <w:rFonts w:ascii="Arial" w:eastAsia="Times New Roman" w:hAnsi="Arial" w:cs="Arial"/>
          <w:lang w:val="de-DE"/>
        </w:rPr>
        <w:t>G</w:t>
      </w:r>
      <w:r w:rsidRPr="00C73D6D">
        <w:rPr>
          <w:rFonts w:ascii="Arial" w:eastAsia="Times New Roman" w:hAnsi="Arial" w:cs="Arial"/>
          <w:lang w:val="de-DE"/>
        </w:rPr>
        <w:t xml:space="preserve">estänge </w:t>
      </w:r>
      <w:r w:rsidR="00954B43">
        <w:rPr>
          <w:rFonts w:ascii="Arial" w:eastAsia="Times New Roman" w:hAnsi="Arial" w:cs="Arial"/>
          <w:lang w:val="de-DE"/>
        </w:rPr>
        <w:t>ist serienmäßig</w:t>
      </w:r>
      <w:r w:rsidRPr="00C73D6D">
        <w:rPr>
          <w:rFonts w:ascii="Arial" w:eastAsia="Times New Roman" w:hAnsi="Arial" w:cs="Arial"/>
          <w:lang w:val="de-DE"/>
        </w:rPr>
        <w:t xml:space="preserve"> </w:t>
      </w:r>
      <w:r>
        <w:rPr>
          <w:rFonts w:ascii="Arial" w:eastAsia="Times New Roman" w:hAnsi="Arial" w:cs="Arial"/>
          <w:lang w:val="de-DE"/>
        </w:rPr>
        <w:t xml:space="preserve">mit dem Kverneland </w:t>
      </w:r>
      <w:proofErr w:type="spellStart"/>
      <w:r>
        <w:rPr>
          <w:rFonts w:ascii="Arial" w:eastAsia="Times New Roman" w:hAnsi="Arial" w:cs="Arial"/>
          <w:lang w:val="de-DE"/>
        </w:rPr>
        <w:t>iXflow</w:t>
      </w:r>
      <w:proofErr w:type="spellEnd"/>
      <w:r>
        <w:rPr>
          <w:rFonts w:ascii="Arial" w:eastAsia="Times New Roman" w:hAnsi="Arial" w:cs="Arial"/>
          <w:lang w:val="de-DE"/>
        </w:rPr>
        <w:t>-E Druckz</w:t>
      </w:r>
      <w:r w:rsidRPr="00C73D6D">
        <w:rPr>
          <w:rFonts w:ascii="Arial" w:eastAsia="Times New Roman" w:hAnsi="Arial" w:cs="Arial"/>
          <w:lang w:val="de-DE"/>
        </w:rPr>
        <w:t>irkulationssystem mit individueller, elektrischer Düsensteuerung</w:t>
      </w:r>
      <w:r w:rsidR="00954B43">
        <w:rPr>
          <w:rFonts w:ascii="Arial" w:eastAsia="Times New Roman" w:hAnsi="Arial" w:cs="Arial"/>
          <w:lang w:val="de-DE"/>
        </w:rPr>
        <w:t xml:space="preserve"> ausgerüstet</w:t>
      </w:r>
      <w:r w:rsidRPr="00C73D6D">
        <w:rPr>
          <w:rFonts w:ascii="Arial" w:eastAsia="Times New Roman" w:hAnsi="Arial" w:cs="Arial"/>
          <w:lang w:val="de-DE"/>
        </w:rPr>
        <w:t xml:space="preserve">. </w:t>
      </w:r>
      <w:r w:rsidR="002E2D02">
        <w:rPr>
          <w:rFonts w:ascii="Arial" w:eastAsia="Times New Roman" w:hAnsi="Arial" w:cs="Arial"/>
          <w:lang w:val="de-DE"/>
        </w:rPr>
        <w:t>Bei abgeschalteten Düsen</w:t>
      </w:r>
      <w:r w:rsidR="00E74E08">
        <w:rPr>
          <w:rFonts w:ascii="Arial" w:eastAsia="Times New Roman" w:hAnsi="Arial" w:cs="Arial"/>
          <w:lang w:val="de-DE"/>
        </w:rPr>
        <w:t xml:space="preserve"> </w:t>
      </w:r>
      <w:r w:rsidR="00954B43">
        <w:rPr>
          <w:rFonts w:ascii="Arial" w:eastAsia="Times New Roman" w:hAnsi="Arial" w:cs="Arial"/>
          <w:lang w:val="de-DE"/>
        </w:rPr>
        <w:t>oder</w:t>
      </w:r>
      <w:r w:rsidR="00E74E08">
        <w:rPr>
          <w:rFonts w:ascii="Arial" w:eastAsia="Times New Roman" w:hAnsi="Arial" w:cs="Arial"/>
          <w:lang w:val="de-DE"/>
        </w:rPr>
        <w:t xml:space="preserve"> auch </w:t>
      </w:r>
      <w:r w:rsidR="00E74E08" w:rsidRPr="00C73D6D">
        <w:rPr>
          <w:rFonts w:ascii="Arial" w:eastAsia="Times New Roman" w:hAnsi="Arial" w:cs="Arial"/>
          <w:lang w:val="de-DE"/>
        </w:rPr>
        <w:t xml:space="preserve">teilweiser </w:t>
      </w:r>
      <w:r w:rsidR="00E74E08">
        <w:rPr>
          <w:rFonts w:ascii="Arial" w:eastAsia="Times New Roman" w:hAnsi="Arial" w:cs="Arial"/>
          <w:lang w:val="de-DE"/>
        </w:rPr>
        <w:t>Reduktion der Arbeitsbreite</w:t>
      </w:r>
      <w:r w:rsidR="002E2D02">
        <w:rPr>
          <w:rFonts w:ascii="Arial" w:eastAsia="Times New Roman" w:hAnsi="Arial" w:cs="Arial"/>
          <w:lang w:val="de-DE"/>
        </w:rPr>
        <w:t xml:space="preserve"> zirkuliert die Spritzbrühe durch alle Leitungen.</w:t>
      </w:r>
      <w:r w:rsidRPr="00C73D6D">
        <w:rPr>
          <w:rFonts w:ascii="Arial" w:eastAsia="Times New Roman" w:hAnsi="Arial" w:cs="Arial"/>
          <w:lang w:val="de-DE"/>
        </w:rPr>
        <w:t xml:space="preserve"> </w:t>
      </w:r>
      <w:r w:rsidR="002E2D02">
        <w:rPr>
          <w:rFonts w:ascii="Arial" w:eastAsia="Times New Roman" w:hAnsi="Arial" w:cs="Arial"/>
          <w:lang w:val="de-DE"/>
        </w:rPr>
        <w:t>Hierdurch werden</w:t>
      </w:r>
      <w:r w:rsidR="00E74E08">
        <w:rPr>
          <w:rFonts w:ascii="Arial" w:eastAsia="Times New Roman" w:hAnsi="Arial" w:cs="Arial"/>
          <w:lang w:val="de-DE"/>
        </w:rPr>
        <w:t xml:space="preserve"> </w:t>
      </w:r>
      <w:r w:rsidRPr="00C73D6D">
        <w:rPr>
          <w:rFonts w:ascii="Arial" w:eastAsia="Times New Roman" w:hAnsi="Arial" w:cs="Arial"/>
          <w:lang w:val="de-DE"/>
        </w:rPr>
        <w:t>Ablageru</w:t>
      </w:r>
      <w:r w:rsidR="002E2D02">
        <w:rPr>
          <w:rFonts w:ascii="Arial" w:eastAsia="Times New Roman" w:hAnsi="Arial" w:cs="Arial"/>
          <w:lang w:val="de-DE"/>
        </w:rPr>
        <w:t>ngen in den Spritzleitungen, oder gar Sackgassen</w:t>
      </w:r>
      <w:r w:rsidR="00E74E08">
        <w:rPr>
          <w:rFonts w:ascii="Arial" w:eastAsia="Times New Roman" w:hAnsi="Arial" w:cs="Arial"/>
          <w:lang w:val="de-DE"/>
        </w:rPr>
        <w:t>bildung</w:t>
      </w:r>
      <w:r w:rsidR="00954B43">
        <w:rPr>
          <w:rFonts w:ascii="Arial" w:eastAsia="Times New Roman" w:hAnsi="Arial" w:cs="Arial"/>
          <w:lang w:val="de-DE"/>
        </w:rPr>
        <w:t>en</w:t>
      </w:r>
      <w:r w:rsidR="002E2D02">
        <w:rPr>
          <w:rFonts w:ascii="Arial" w:eastAsia="Times New Roman" w:hAnsi="Arial" w:cs="Arial"/>
          <w:lang w:val="de-DE"/>
        </w:rPr>
        <w:t>,</w:t>
      </w:r>
      <w:r w:rsidR="00E74E08">
        <w:rPr>
          <w:rFonts w:ascii="Arial" w:eastAsia="Times New Roman" w:hAnsi="Arial" w:cs="Arial"/>
          <w:lang w:val="de-DE"/>
        </w:rPr>
        <w:t xml:space="preserve"> verm</w:t>
      </w:r>
      <w:r w:rsidR="002E2D02">
        <w:rPr>
          <w:rFonts w:ascii="Arial" w:eastAsia="Times New Roman" w:hAnsi="Arial" w:cs="Arial"/>
          <w:lang w:val="de-DE"/>
        </w:rPr>
        <w:t>i</w:t>
      </w:r>
      <w:r w:rsidR="00E74E08">
        <w:rPr>
          <w:rFonts w:ascii="Arial" w:eastAsia="Times New Roman" w:hAnsi="Arial" w:cs="Arial"/>
          <w:lang w:val="de-DE"/>
        </w:rPr>
        <w:t>e</w:t>
      </w:r>
      <w:r w:rsidR="002E2D02">
        <w:rPr>
          <w:rFonts w:ascii="Arial" w:eastAsia="Times New Roman" w:hAnsi="Arial" w:cs="Arial"/>
          <w:lang w:val="de-DE"/>
        </w:rPr>
        <w:t xml:space="preserve">den. </w:t>
      </w:r>
      <w:r w:rsidRPr="00C73D6D">
        <w:rPr>
          <w:rFonts w:ascii="Arial" w:eastAsia="Times New Roman" w:hAnsi="Arial" w:cs="Arial"/>
          <w:lang w:val="de-DE"/>
        </w:rPr>
        <w:t>Während des Spritzens wird die Spritzleitung aus mehreren Richtungen gespeist</w:t>
      </w:r>
      <w:r w:rsidR="002E2D02">
        <w:rPr>
          <w:rFonts w:ascii="Arial" w:eastAsia="Times New Roman" w:hAnsi="Arial" w:cs="Arial"/>
          <w:lang w:val="de-DE"/>
        </w:rPr>
        <w:t>. Dadurch s</w:t>
      </w:r>
      <w:r w:rsidR="00E74E08">
        <w:rPr>
          <w:rFonts w:ascii="Arial" w:eastAsia="Times New Roman" w:hAnsi="Arial" w:cs="Arial"/>
          <w:lang w:val="de-DE"/>
        </w:rPr>
        <w:t>t</w:t>
      </w:r>
      <w:r w:rsidR="002E2D02">
        <w:rPr>
          <w:rFonts w:ascii="Arial" w:eastAsia="Times New Roman" w:hAnsi="Arial" w:cs="Arial"/>
          <w:lang w:val="de-DE"/>
        </w:rPr>
        <w:t>eht an allen Düsen der gleiche Druck an.</w:t>
      </w:r>
      <w:r w:rsidRPr="00C73D6D">
        <w:rPr>
          <w:rFonts w:ascii="Arial" w:eastAsia="Times New Roman" w:hAnsi="Arial" w:cs="Arial"/>
          <w:lang w:val="de-DE"/>
        </w:rPr>
        <w:t xml:space="preserve"> </w:t>
      </w:r>
      <w:r w:rsidR="002E2D02">
        <w:rPr>
          <w:rFonts w:ascii="Arial" w:eastAsia="Times New Roman" w:hAnsi="Arial" w:cs="Arial"/>
          <w:lang w:val="de-DE"/>
        </w:rPr>
        <w:t xml:space="preserve">Die Vorteile sind die gleichmäßige korrekte Ausbringmenge entlang der Arbeitsbreite und ein schneller Spritzkegelaufbau </w:t>
      </w:r>
      <w:r w:rsidR="00954B43">
        <w:rPr>
          <w:rFonts w:ascii="Arial" w:eastAsia="Times New Roman" w:hAnsi="Arial" w:cs="Arial"/>
          <w:lang w:val="de-DE"/>
        </w:rPr>
        <w:t>mit</w:t>
      </w:r>
      <w:r w:rsidR="002E2D02">
        <w:rPr>
          <w:rFonts w:ascii="Arial" w:eastAsia="Times New Roman" w:hAnsi="Arial" w:cs="Arial"/>
          <w:lang w:val="de-DE"/>
        </w:rPr>
        <w:t xml:space="preserve"> gewünschte</w:t>
      </w:r>
      <w:r w:rsidR="00954B43">
        <w:rPr>
          <w:rFonts w:ascii="Arial" w:eastAsia="Times New Roman" w:hAnsi="Arial" w:cs="Arial"/>
          <w:lang w:val="de-DE"/>
        </w:rPr>
        <w:t>m</w:t>
      </w:r>
      <w:r w:rsidR="002E2D02">
        <w:rPr>
          <w:rFonts w:ascii="Arial" w:eastAsia="Times New Roman" w:hAnsi="Arial" w:cs="Arial"/>
          <w:lang w:val="de-DE"/>
        </w:rPr>
        <w:t xml:space="preserve"> Tropfenspektrum, bei jedem Einschaltvorgang, auch bei Einzeldüsenschaltung.</w:t>
      </w:r>
      <w:r w:rsidRPr="00C73D6D">
        <w:rPr>
          <w:rFonts w:ascii="Arial" w:eastAsia="Times New Roman" w:hAnsi="Arial" w:cs="Arial"/>
          <w:lang w:val="de-DE"/>
        </w:rPr>
        <w:t xml:space="preserve"> </w:t>
      </w:r>
      <w:r w:rsidRPr="002E2D02">
        <w:rPr>
          <w:rFonts w:ascii="Arial" w:eastAsia="Times New Roman" w:hAnsi="Arial" w:cs="Arial"/>
          <w:lang w:val="de-DE"/>
        </w:rPr>
        <w:t>Diese einzigartige Technologie ist von Kverneland patentiert.</w:t>
      </w:r>
    </w:p>
    <w:p w14:paraId="4700CAAB" w14:textId="77777777" w:rsidR="00C73D6D" w:rsidRPr="007A17EF" w:rsidRDefault="00C73D6D" w:rsidP="00DA452B">
      <w:pPr>
        <w:spacing w:after="0" w:line="240" w:lineRule="auto"/>
        <w:rPr>
          <w:rFonts w:ascii="Arial" w:eastAsia="Times New Roman" w:hAnsi="Arial" w:cs="Arial"/>
          <w:lang w:val="de-DE"/>
        </w:rPr>
      </w:pPr>
    </w:p>
    <w:p w14:paraId="1F6A7697" w14:textId="0F3EA693" w:rsidR="00274BB0" w:rsidRDefault="00E74E08" w:rsidP="00C923A0">
      <w:pPr>
        <w:spacing w:after="0" w:line="240" w:lineRule="auto"/>
        <w:rPr>
          <w:rFonts w:ascii="Arial" w:eastAsia="Times New Roman" w:hAnsi="Arial" w:cs="Arial"/>
          <w:lang w:val="de-DE"/>
        </w:rPr>
      </w:pPr>
      <w:r w:rsidRPr="00E74E08">
        <w:rPr>
          <w:rFonts w:ascii="Arial" w:eastAsia="Times New Roman" w:hAnsi="Arial" w:cs="Arial"/>
          <w:lang w:val="de-DE"/>
        </w:rPr>
        <w:t xml:space="preserve">Kverneland </w:t>
      </w:r>
      <w:proofErr w:type="spellStart"/>
      <w:r w:rsidRPr="00E74E08">
        <w:rPr>
          <w:rFonts w:ascii="Arial" w:eastAsia="Times New Roman" w:hAnsi="Arial" w:cs="Arial"/>
          <w:lang w:val="de-DE"/>
        </w:rPr>
        <w:t>iXflow</w:t>
      </w:r>
      <w:proofErr w:type="spellEnd"/>
      <w:r w:rsidRPr="00E74E08">
        <w:rPr>
          <w:rFonts w:ascii="Arial" w:eastAsia="Times New Roman" w:hAnsi="Arial" w:cs="Arial"/>
          <w:lang w:val="de-DE"/>
        </w:rPr>
        <w:t xml:space="preserve">-E </w:t>
      </w:r>
      <w:r>
        <w:rPr>
          <w:rFonts w:ascii="Arial" w:eastAsia="Times New Roman" w:hAnsi="Arial" w:cs="Arial"/>
          <w:lang w:val="de-DE"/>
        </w:rPr>
        <w:t>schaltet jede</w:t>
      </w:r>
      <w:r w:rsidR="00A818FA">
        <w:rPr>
          <w:rFonts w:ascii="Arial" w:eastAsia="Times New Roman" w:hAnsi="Arial" w:cs="Arial"/>
          <w:lang w:val="de-DE"/>
        </w:rPr>
        <w:t>n</w:t>
      </w:r>
      <w:r>
        <w:rPr>
          <w:rFonts w:ascii="Arial" w:eastAsia="Times New Roman" w:hAnsi="Arial" w:cs="Arial"/>
          <w:lang w:val="de-DE"/>
        </w:rPr>
        <w:t xml:space="preserve"> Düsenkörper</w:t>
      </w:r>
      <w:r w:rsidRPr="00E74E08">
        <w:rPr>
          <w:rFonts w:ascii="Arial" w:eastAsia="Times New Roman" w:hAnsi="Arial" w:cs="Arial"/>
          <w:lang w:val="de-DE"/>
        </w:rPr>
        <w:t xml:space="preserve"> über einen sehr zuverlässig</w:t>
      </w:r>
      <w:r>
        <w:rPr>
          <w:rFonts w:ascii="Arial" w:eastAsia="Times New Roman" w:hAnsi="Arial" w:cs="Arial"/>
          <w:lang w:val="de-DE"/>
        </w:rPr>
        <w:t>en,</w:t>
      </w:r>
      <w:r w:rsidRPr="00E74E08">
        <w:rPr>
          <w:rFonts w:ascii="Arial" w:eastAsia="Times New Roman" w:hAnsi="Arial" w:cs="Arial"/>
          <w:lang w:val="de-DE"/>
        </w:rPr>
        <w:t xml:space="preserve"> </w:t>
      </w:r>
      <w:r>
        <w:rPr>
          <w:rFonts w:ascii="Arial" w:eastAsia="Times New Roman" w:hAnsi="Arial" w:cs="Arial"/>
          <w:lang w:val="de-DE"/>
        </w:rPr>
        <w:t>robusten, elektrischen K</w:t>
      </w:r>
      <w:r w:rsidRPr="00E74E08">
        <w:rPr>
          <w:rFonts w:ascii="Arial" w:eastAsia="Times New Roman" w:hAnsi="Arial" w:cs="Arial"/>
          <w:lang w:val="de-DE"/>
        </w:rPr>
        <w:t>ugelhahn</w:t>
      </w:r>
      <w:r>
        <w:rPr>
          <w:rFonts w:ascii="Arial" w:eastAsia="Times New Roman" w:hAnsi="Arial" w:cs="Arial"/>
          <w:lang w:val="de-DE"/>
        </w:rPr>
        <w:t xml:space="preserve"> mit einer langlebigen hochwertigen Edelstahlkugel.</w:t>
      </w:r>
      <w:r w:rsidRPr="00E74E08">
        <w:rPr>
          <w:rFonts w:ascii="Arial" w:eastAsia="Times New Roman" w:hAnsi="Arial" w:cs="Arial"/>
          <w:lang w:val="de-DE"/>
        </w:rPr>
        <w:t xml:space="preserve"> Die</w:t>
      </w:r>
      <w:r>
        <w:rPr>
          <w:rFonts w:ascii="Arial" w:eastAsia="Times New Roman" w:hAnsi="Arial" w:cs="Arial"/>
          <w:lang w:val="de-DE"/>
        </w:rPr>
        <w:t>se</w:t>
      </w:r>
      <w:r w:rsidRPr="00E74E08">
        <w:rPr>
          <w:rFonts w:ascii="Arial" w:eastAsia="Times New Roman" w:hAnsi="Arial" w:cs="Arial"/>
          <w:lang w:val="de-DE"/>
        </w:rPr>
        <w:t xml:space="preserve"> elektrischen Ventile von Kverneland sind </w:t>
      </w:r>
      <w:proofErr w:type="spellStart"/>
      <w:r w:rsidRPr="00E74E08">
        <w:rPr>
          <w:rFonts w:ascii="Arial" w:eastAsia="Times New Roman" w:hAnsi="Arial" w:cs="Arial"/>
          <w:lang w:val="de-DE"/>
        </w:rPr>
        <w:t>CANbus</w:t>
      </w:r>
      <w:proofErr w:type="spellEnd"/>
      <w:r w:rsidRPr="00E74E08">
        <w:rPr>
          <w:rFonts w:ascii="Arial" w:eastAsia="Times New Roman" w:hAnsi="Arial" w:cs="Arial"/>
          <w:lang w:val="de-DE"/>
        </w:rPr>
        <w:t xml:space="preserve">/ISOBUS-kompatibel für </w:t>
      </w:r>
      <w:r w:rsidR="00A818FA">
        <w:rPr>
          <w:rFonts w:ascii="Arial" w:eastAsia="Times New Roman" w:hAnsi="Arial" w:cs="Arial"/>
          <w:lang w:val="de-DE"/>
        </w:rPr>
        <w:t xml:space="preserve">die </w:t>
      </w:r>
      <w:r>
        <w:rPr>
          <w:rFonts w:ascii="Arial" w:eastAsia="Times New Roman" w:hAnsi="Arial" w:cs="Arial"/>
          <w:lang w:val="de-DE"/>
        </w:rPr>
        <w:t>automatische Teilbreitenschaltung (</w:t>
      </w:r>
      <w:r w:rsidR="00954B43">
        <w:rPr>
          <w:rFonts w:ascii="Arial" w:eastAsia="Times New Roman" w:hAnsi="Arial" w:cs="Arial"/>
          <w:lang w:val="de-DE"/>
        </w:rPr>
        <w:t xml:space="preserve">TC </w:t>
      </w:r>
      <w:proofErr w:type="spellStart"/>
      <w:r w:rsidRPr="00E74E08">
        <w:rPr>
          <w:rFonts w:ascii="Arial" w:eastAsia="Times New Roman" w:hAnsi="Arial" w:cs="Arial"/>
          <w:lang w:val="de-DE"/>
        </w:rPr>
        <w:t>Section</w:t>
      </w:r>
      <w:proofErr w:type="spellEnd"/>
      <w:r w:rsidRPr="00E74E08">
        <w:rPr>
          <w:rFonts w:ascii="Arial" w:eastAsia="Times New Roman" w:hAnsi="Arial" w:cs="Arial"/>
          <w:lang w:val="de-DE"/>
        </w:rPr>
        <w:t xml:space="preserve"> Control</w:t>
      </w:r>
      <w:r>
        <w:rPr>
          <w:rFonts w:ascii="Arial" w:eastAsia="Times New Roman" w:hAnsi="Arial" w:cs="Arial"/>
          <w:lang w:val="de-DE"/>
        </w:rPr>
        <w:t xml:space="preserve">), Einzeldüsenschaltung und </w:t>
      </w:r>
      <w:proofErr w:type="spellStart"/>
      <w:r>
        <w:rPr>
          <w:rFonts w:ascii="Arial" w:eastAsia="Times New Roman" w:hAnsi="Arial" w:cs="Arial"/>
          <w:lang w:val="de-DE"/>
        </w:rPr>
        <w:t>SpotSpray</w:t>
      </w:r>
      <w:proofErr w:type="spellEnd"/>
      <w:r>
        <w:rPr>
          <w:rFonts w:ascii="Arial" w:eastAsia="Times New Roman" w:hAnsi="Arial" w:cs="Arial"/>
          <w:lang w:val="de-DE"/>
        </w:rPr>
        <w:t xml:space="preserve"> (punktuelles Spritzen)</w:t>
      </w:r>
      <w:r w:rsidRPr="00E74E08">
        <w:rPr>
          <w:rFonts w:ascii="Arial" w:eastAsia="Times New Roman" w:hAnsi="Arial" w:cs="Arial"/>
          <w:lang w:val="de-DE"/>
        </w:rPr>
        <w:t>.</w:t>
      </w:r>
    </w:p>
    <w:p w14:paraId="2F2D97C6" w14:textId="77777777" w:rsidR="00E74E08" w:rsidRPr="007A17EF" w:rsidRDefault="00E74E08" w:rsidP="00C923A0">
      <w:pPr>
        <w:spacing w:after="0" w:line="240" w:lineRule="auto"/>
        <w:rPr>
          <w:rFonts w:ascii="Arial" w:eastAsia="Times New Roman" w:hAnsi="Arial" w:cs="Arial"/>
          <w:lang w:val="de-DE"/>
        </w:rPr>
      </w:pPr>
    </w:p>
    <w:p w14:paraId="0B95A643" w14:textId="77777777" w:rsidR="00A818FA" w:rsidRDefault="00A818FA" w:rsidP="0044103B">
      <w:pPr>
        <w:spacing w:after="0" w:line="240" w:lineRule="auto"/>
        <w:rPr>
          <w:rFonts w:ascii="Arial" w:eastAsia="Times New Roman" w:hAnsi="Arial" w:cs="Arial"/>
          <w:b/>
          <w:lang w:val="de-DE"/>
        </w:rPr>
      </w:pPr>
      <w:r w:rsidRPr="00A818FA">
        <w:rPr>
          <w:rFonts w:ascii="Arial" w:eastAsia="Times New Roman" w:hAnsi="Arial" w:cs="Arial"/>
          <w:b/>
          <w:lang w:val="de-DE"/>
        </w:rPr>
        <w:t>Einfache Steuerung zur Steigerung Ihrer Leistung</w:t>
      </w:r>
    </w:p>
    <w:p w14:paraId="3A9C3451" w14:textId="144111A0" w:rsidR="006A39A9" w:rsidRDefault="00A818FA" w:rsidP="0044103B">
      <w:pPr>
        <w:spacing w:after="0" w:line="240" w:lineRule="auto"/>
        <w:rPr>
          <w:rFonts w:ascii="Arial" w:eastAsia="Times New Roman" w:hAnsi="Arial" w:cs="Arial"/>
          <w:lang w:val="de-DE"/>
        </w:rPr>
      </w:pPr>
      <w:r w:rsidRPr="00A818FA">
        <w:rPr>
          <w:rFonts w:ascii="Arial" w:eastAsia="Times New Roman" w:hAnsi="Arial" w:cs="Arial"/>
          <w:lang w:val="de-DE"/>
        </w:rPr>
        <w:t xml:space="preserve">Die innovative </w:t>
      </w:r>
      <w:proofErr w:type="spellStart"/>
      <w:r w:rsidRPr="00A818FA">
        <w:rPr>
          <w:rFonts w:ascii="Arial" w:eastAsia="Times New Roman" w:hAnsi="Arial" w:cs="Arial"/>
          <w:lang w:val="de-DE"/>
        </w:rPr>
        <w:t>iXspray</w:t>
      </w:r>
      <w:proofErr w:type="spellEnd"/>
      <w:r w:rsidRPr="00A818FA">
        <w:rPr>
          <w:rFonts w:ascii="Arial" w:eastAsia="Times New Roman" w:hAnsi="Arial" w:cs="Arial"/>
          <w:lang w:val="de-DE"/>
        </w:rPr>
        <w:t xml:space="preserve"> Hard- und Software mit intuitiver Touch-Oberfläche garantiert eine benutzerfreundliche Bedienung der Spritze. Zur einfachen Steuerung der Spritze kann der </w:t>
      </w:r>
      <w:proofErr w:type="spellStart"/>
      <w:r w:rsidRPr="00A818FA">
        <w:rPr>
          <w:rFonts w:ascii="Arial" w:eastAsia="Times New Roman" w:hAnsi="Arial" w:cs="Arial"/>
          <w:lang w:val="de-DE"/>
        </w:rPr>
        <w:t>IsoMatch</w:t>
      </w:r>
      <w:proofErr w:type="spellEnd"/>
      <w:r w:rsidRPr="00A818FA">
        <w:rPr>
          <w:rFonts w:ascii="Arial" w:eastAsia="Times New Roman" w:hAnsi="Arial" w:cs="Arial"/>
          <w:lang w:val="de-DE"/>
        </w:rPr>
        <w:t xml:space="preserve"> </w:t>
      </w:r>
      <w:proofErr w:type="spellStart"/>
      <w:r w:rsidRPr="00A818FA">
        <w:rPr>
          <w:rFonts w:ascii="Arial" w:eastAsia="Times New Roman" w:hAnsi="Arial" w:cs="Arial"/>
          <w:lang w:val="de-DE"/>
        </w:rPr>
        <w:t>Grip</w:t>
      </w:r>
      <w:proofErr w:type="spellEnd"/>
      <w:r w:rsidRPr="00A818FA">
        <w:rPr>
          <w:rFonts w:ascii="Arial" w:eastAsia="Times New Roman" w:hAnsi="Arial" w:cs="Arial"/>
          <w:lang w:val="de-DE"/>
        </w:rPr>
        <w:t>-Joystick hinzugefügt werden.</w:t>
      </w:r>
    </w:p>
    <w:p w14:paraId="1F4DD056" w14:textId="77777777" w:rsidR="00A818FA" w:rsidRPr="00A818FA" w:rsidRDefault="00A818FA" w:rsidP="0044103B">
      <w:pPr>
        <w:spacing w:after="0" w:line="240" w:lineRule="auto"/>
        <w:rPr>
          <w:rFonts w:ascii="Arial" w:eastAsia="Times New Roman" w:hAnsi="Arial" w:cs="Arial"/>
          <w:lang w:val="de-DE"/>
        </w:rPr>
      </w:pPr>
    </w:p>
    <w:p w14:paraId="267EF9DF" w14:textId="77777777" w:rsidR="00A818FA" w:rsidRDefault="00A818FA" w:rsidP="00C923A0">
      <w:pPr>
        <w:spacing w:after="0" w:line="240" w:lineRule="auto"/>
        <w:rPr>
          <w:rFonts w:ascii="Arial" w:eastAsia="Times New Roman" w:hAnsi="Arial" w:cs="Arial"/>
          <w:b/>
          <w:lang w:val="de-DE"/>
        </w:rPr>
      </w:pPr>
      <w:r w:rsidRPr="00A818FA">
        <w:rPr>
          <w:rFonts w:ascii="Arial" w:eastAsia="Times New Roman" w:hAnsi="Arial" w:cs="Arial"/>
          <w:b/>
          <w:lang w:val="de-DE"/>
        </w:rPr>
        <w:t>Verbinden Sie sich mit Ihrer Maschine</w:t>
      </w:r>
    </w:p>
    <w:p w14:paraId="2243F20B" w14:textId="704496DB" w:rsidR="00C923A0" w:rsidRDefault="00A818FA" w:rsidP="00C923A0">
      <w:pPr>
        <w:spacing w:after="0" w:line="240" w:lineRule="auto"/>
        <w:rPr>
          <w:rFonts w:ascii="Arial" w:eastAsia="Times New Roman" w:hAnsi="Arial" w:cs="Arial"/>
          <w:lang w:val="de-DE"/>
        </w:rPr>
      </w:pPr>
      <w:r w:rsidRPr="00A818FA">
        <w:rPr>
          <w:rFonts w:ascii="Arial" w:eastAsia="Times New Roman" w:hAnsi="Arial" w:cs="Arial"/>
          <w:lang w:val="de-DE"/>
        </w:rPr>
        <w:t xml:space="preserve">Mit </w:t>
      </w:r>
      <w:proofErr w:type="spellStart"/>
      <w:r w:rsidRPr="00A818FA">
        <w:rPr>
          <w:rFonts w:ascii="Arial" w:eastAsia="Times New Roman" w:hAnsi="Arial" w:cs="Arial"/>
          <w:lang w:val="de-DE"/>
        </w:rPr>
        <w:t>IsoMatch</w:t>
      </w:r>
      <w:proofErr w:type="spellEnd"/>
      <w:r w:rsidRPr="00A818FA">
        <w:rPr>
          <w:rFonts w:ascii="Arial" w:eastAsia="Times New Roman" w:hAnsi="Arial" w:cs="Arial"/>
          <w:lang w:val="de-DE"/>
        </w:rPr>
        <w:t xml:space="preserve"> </w:t>
      </w:r>
      <w:proofErr w:type="spellStart"/>
      <w:r w:rsidRPr="00A818FA">
        <w:rPr>
          <w:rFonts w:ascii="Arial" w:eastAsia="Times New Roman" w:hAnsi="Arial" w:cs="Arial"/>
          <w:lang w:val="de-DE"/>
        </w:rPr>
        <w:t>FarmCentre</w:t>
      </w:r>
      <w:proofErr w:type="spellEnd"/>
      <w:r w:rsidRPr="00A818FA">
        <w:rPr>
          <w:rFonts w:ascii="Arial" w:eastAsia="Times New Roman" w:hAnsi="Arial" w:cs="Arial"/>
          <w:lang w:val="de-DE"/>
        </w:rPr>
        <w:t xml:space="preserve"> ist es möglich, Applikationskarten und Arbeitsaufträge für Felder zu erstellen und aus der Ferne zu versenden. Darüber hinaus können Applikationskarten mit variabler Ausbringmenge auch mit einer „Null“-Rate erstellt werden, um die </w:t>
      </w:r>
      <w:proofErr w:type="spellStart"/>
      <w:r w:rsidRPr="00A818FA">
        <w:rPr>
          <w:rFonts w:ascii="Arial" w:eastAsia="Times New Roman" w:hAnsi="Arial" w:cs="Arial"/>
          <w:lang w:val="de-DE"/>
        </w:rPr>
        <w:t>SpotSpray</w:t>
      </w:r>
      <w:proofErr w:type="spellEnd"/>
      <w:r w:rsidRPr="00A818FA">
        <w:rPr>
          <w:rFonts w:ascii="Arial" w:eastAsia="Times New Roman" w:hAnsi="Arial" w:cs="Arial"/>
          <w:lang w:val="de-DE"/>
        </w:rPr>
        <w:t>-Anwendung zu verwenden. Zusätzliche Investitionen in teure Kamerasysteme entfallen, so dass auch nachts bei optimalen Witterungsbedingungen punktuell gespritzt werden kann.</w:t>
      </w:r>
    </w:p>
    <w:p w14:paraId="125C4E44" w14:textId="4D13C30C" w:rsidR="00A818FA" w:rsidRDefault="00A818FA" w:rsidP="00C923A0">
      <w:pPr>
        <w:spacing w:after="0" w:line="240" w:lineRule="auto"/>
        <w:rPr>
          <w:rFonts w:ascii="Arial" w:eastAsia="Times New Roman" w:hAnsi="Arial" w:cs="Arial"/>
          <w:lang w:val="de-DE"/>
        </w:rPr>
      </w:pPr>
    </w:p>
    <w:p w14:paraId="5E704ED9" w14:textId="32AD75B2" w:rsidR="00BC1B7E" w:rsidRPr="00391BBB" w:rsidRDefault="00BC1B7E" w:rsidP="00BC1B7E">
      <w:pPr>
        <w:rPr>
          <w:rFonts w:ascii="Arial" w:hAnsi="Arial" w:cs="Arial"/>
          <w:color w:val="FF0000"/>
          <w:lang w:val="de-DE"/>
        </w:rPr>
      </w:pPr>
      <w:bookmarkStart w:id="0" w:name="_GoBack"/>
      <w:bookmarkEnd w:id="0"/>
      <w:r w:rsidRPr="00391BBB">
        <w:rPr>
          <w:rFonts w:ascii="Arial" w:hAnsi="Arial" w:cs="Arial"/>
          <w:i/>
          <w:sz w:val="20"/>
          <w:szCs w:val="20"/>
          <w:lang w:val="de-DE"/>
        </w:rPr>
        <w:t xml:space="preserve">Zeichenzahl inkl. Leerzeichen: </w:t>
      </w:r>
      <w:r w:rsidR="00391BBB" w:rsidRPr="00391BBB">
        <w:rPr>
          <w:rFonts w:ascii="Arial" w:hAnsi="Arial" w:cs="Arial"/>
          <w:i/>
          <w:sz w:val="20"/>
          <w:szCs w:val="20"/>
          <w:lang w:val="de-DE"/>
        </w:rPr>
        <w:t>3.958</w:t>
      </w:r>
    </w:p>
    <w:p w14:paraId="5B1A7446" w14:textId="77777777" w:rsidR="00CA68B4" w:rsidRPr="00391BBB" w:rsidRDefault="00CA68B4" w:rsidP="00CA68B4">
      <w:pPr>
        <w:spacing w:after="0" w:line="240" w:lineRule="auto"/>
        <w:jc w:val="center"/>
        <w:rPr>
          <w:rFonts w:ascii="Arial" w:eastAsia="Times New Roman" w:hAnsi="Arial" w:cs="Arial"/>
          <w:lang w:val="de-DE"/>
        </w:rPr>
      </w:pPr>
    </w:p>
    <w:p w14:paraId="20EB859C" w14:textId="1B224A4D" w:rsidR="00CA68B4" w:rsidRPr="00A818FA" w:rsidRDefault="00CA68B4" w:rsidP="00CA68B4">
      <w:pPr>
        <w:rPr>
          <w:rFonts w:ascii="Arial" w:hAnsi="Arial" w:cs="Arial"/>
          <w:b/>
          <w:lang w:val="de-DE"/>
        </w:rPr>
      </w:pPr>
      <w:r w:rsidRPr="00A818FA">
        <w:rPr>
          <w:rFonts w:ascii="Arial" w:hAnsi="Arial" w:cs="Arial"/>
          <w:b/>
          <w:lang w:val="de-DE"/>
        </w:rPr>
        <w:t xml:space="preserve">Kverneland </w:t>
      </w:r>
      <w:proofErr w:type="spellStart"/>
      <w:r w:rsidR="00D221CE" w:rsidRPr="00A818FA">
        <w:rPr>
          <w:rFonts w:ascii="Arial" w:hAnsi="Arial" w:cs="Arial"/>
          <w:b/>
          <w:lang w:val="de-DE"/>
        </w:rPr>
        <w:t>iXtrack</w:t>
      </w:r>
      <w:proofErr w:type="spellEnd"/>
      <w:r w:rsidR="00D221CE" w:rsidRPr="00A818FA">
        <w:rPr>
          <w:rFonts w:ascii="Arial" w:hAnsi="Arial" w:cs="Arial"/>
          <w:b/>
          <w:lang w:val="de-DE"/>
        </w:rPr>
        <w:t xml:space="preserve"> T4</w:t>
      </w:r>
      <w:r w:rsidRPr="00A818FA">
        <w:rPr>
          <w:rFonts w:ascii="Arial" w:hAnsi="Arial" w:cs="Arial"/>
          <w:b/>
          <w:lang w:val="de-DE"/>
        </w:rPr>
        <w:t xml:space="preserve"> </w:t>
      </w:r>
      <w:r w:rsidR="00A818FA" w:rsidRPr="00A818FA">
        <w:rPr>
          <w:rFonts w:ascii="Arial" w:hAnsi="Arial" w:cs="Arial"/>
          <w:b/>
          <w:lang w:val="de-DE"/>
        </w:rPr>
        <w:t>mit</w:t>
      </w:r>
      <w:r w:rsidR="00E335B3" w:rsidRPr="00A818FA">
        <w:rPr>
          <w:rFonts w:ascii="Arial" w:hAnsi="Arial" w:cs="Arial"/>
          <w:b/>
          <w:lang w:val="de-DE"/>
        </w:rPr>
        <w:t xml:space="preserve"> HC</w:t>
      </w:r>
      <w:r w:rsidR="00A818FA" w:rsidRPr="00A818FA">
        <w:rPr>
          <w:rFonts w:ascii="Arial" w:hAnsi="Arial" w:cs="Arial"/>
          <w:b/>
          <w:lang w:val="de-DE"/>
        </w:rPr>
        <w:t>-Gestänge</w:t>
      </w:r>
      <w:r w:rsidR="00E335B3" w:rsidRPr="00A818FA">
        <w:rPr>
          <w:rFonts w:ascii="Arial" w:hAnsi="Arial" w:cs="Arial"/>
          <w:b/>
          <w:lang w:val="de-DE"/>
        </w:rPr>
        <w:t xml:space="preserve"> </w:t>
      </w:r>
      <w:r w:rsidRPr="00A818FA">
        <w:rPr>
          <w:rFonts w:ascii="Arial" w:hAnsi="Arial" w:cs="Arial"/>
          <w:b/>
          <w:lang w:val="de-DE"/>
        </w:rPr>
        <w:t xml:space="preserve">– </w:t>
      </w:r>
      <w:r w:rsidR="00A818FA" w:rsidRPr="00A818FA">
        <w:rPr>
          <w:rFonts w:ascii="Arial" w:hAnsi="Arial" w:cs="Arial"/>
          <w:b/>
          <w:lang w:val="de-DE"/>
        </w:rPr>
        <w:t>Spezifikationen in Kürze</w:t>
      </w:r>
      <w:r w:rsidRPr="00A818FA">
        <w:rPr>
          <w:rFonts w:ascii="Arial" w:hAnsi="Arial" w:cs="Arial"/>
          <w:b/>
          <w:lang w:val="de-DE"/>
        </w:rPr>
        <w:t>:</w:t>
      </w:r>
    </w:p>
    <w:tbl>
      <w:tblPr>
        <w:tblStyle w:val="Tabellenraster"/>
        <w:tblW w:w="0" w:type="auto"/>
        <w:tblLook w:val="04A0" w:firstRow="1" w:lastRow="0" w:firstColumn="1" w:lastColumn="0" w:noHBand="0" w:noVBand="1"/>
      </w:tblPr>
      <w:tblGrid>
        <w:gridCol w:w="3256"/>
        <w:gridCol w:w="1984"/>
        <w:gridCol w:w="1985"/>
        <w:gridCol w:w="1837"/>
      </w:tblGrid>
      <w:tr w:rsidR="00D221CE" w:rsidRPr="007A17EF" w14:paraId="1016C7EF" w14:textId="77777777" w:rsidTr="00A818FA">
        <w:tc>
          <w:tcPr>
            <w:tcW w:w="3256" w:type="dxa"/>
          </w:tcPr>
          <w:p w14:paraId="067185E5" w14:textId="77777777" w:rsidR="00D221CE" w:rsidRPr="00A818FA" w:rsidRDefault="00D221CE" w:rsidP="00B96414">
            <w:pPr>
              <w:rPr>
                <w:rFonts w:ascii="Arial" w:eastAsia="Times New Roman" w:hAnsi="Arial" w:cs="Arial"/>
                <w:sz w:val="20"/>
                <w:szCs w:val="20"/>
                <w:lang w:val="de-DE"/>
              </w:rPr>
            </w:pPr>
          </w:p>
        </w:tc>
        <w:tc>
          <w:tcPr>
            <w:tcW w:w="5806" w:type="dxa"/>
            <w:gridSpan w:val="3"/>
          </w:tcPr>
          <w:p w14:paraId="4C2A5BF6" w14:textId="77777777" w:rsidR="00D221CE" w:rsidRPr="007A17EF" w:rsidRDefault="00D221CE" w:rsidP="00B96414">
            <w:pPr>
              <w:jc w:val="center"/>
              <w:rPr>
                <w:rFonts w:ascii="Arial" w:eastAsia="Times New Roman" w:hAnsi="Arial" w:cs="Arial"/>
                <w:b/>
                <w:sz w:val="20"/>
                <w:szCs w:val="20"/>
                <w:lang w:val="de-DE"/>
              </w:rPr>
            </w:pPr>
            <w:proofErr w:type="spellStart"/>
            <w:r w:rsidRPr="007A17EF">
              <w:rPr>
                <w:rFonts w:ascii="Arial" w:eastAsia="Times New Roman" w:hAnsi="Arial" w:cs="Arial"/>
                <w:b/>
                <w:sz w:val="20"/>
                <w:szCs w:val="20"/>
                <w:lang w:val="de-DE"/>
              </w:rPr>
              <w:t>iXtrack</w:t>
            </w:r>
            <w:proofErr w:type="spellEnd"/>
            <w:r w:rsidRPr="007A17EF">
              <w:rPr>
                <w:rFonts w:ascii="Arial" w:eastAsia="Times New Roman" w:hAnsi="Arial" w:cs="Arial"/>
                <w:b/>
                <w:sz w:val="20"/>
                <w:szCs w:val="20"/>
                <w:lang w:val="de-DE"/>
              </w:rPr>
              <w:t xml:space="preserve"> T4</w:t>
            </w:r>
          </w:p>
        </w:tc>
      </w:tr>
      <w:tr w:rsidR="00D221CE" w:rsidRPr="007A17EF" w14:paraId="2A3662EC" w14:textId="77777777" w:rsidTr="00A818FA">
        <w:tc>
          <w:tcPr>
            <w:tcW w:w="3256" w:type="dxa"/>
          </w:tcPr>
          <w:p w14:paraId="5500CDF3" w14:textId="19CFB1DD" w:rsidR="00D221CE" w:rsidRPr="007A17EF" w:rsidRDefault="00A818FA" w:rsidP="00B96414">
            <w:pPr>
              <w:rPr>
                <w:rFonts w:ascii="Arial" w:eastAsia="Times New Roman" w:hAnsi="Arial" w:cs="Arial"/>
                <w:sz w:val="20"/>
                <w:szCs w:val="20"/>
                <w:lang w:val="de-DE"/>
              </w:rPr>
            </w:pPr>
            <w:r>
              <w:rPr>
                <w:rFonts w:ascii="Arial" w:eastAsia="Times New Roman" w:hAnsi="Arial" w:cs="Arial"/>
                <w:sz w:val="20"/>
                <w:szCs w:val="20"/>
                <w:lang w:val="de-DE"/>
              </w:rPr>
              <w:t>Nennvolumen Haupttank</w:t>
            </w:r>
            <w:r w:rsidR="00D221CE" w:rsidRPr="007A17EF">
              <w:rPr>
                <w:rFonts w:ascii="Arial" w:eastAsia="Times New Roman" w:hAnsi="Arial" w:cs="Arial"/>
                <w:sz w:val="20"/>
                <w:szCs w:val="20"/>
                <w:lang w:val="de-DE"/>
              </w:rPr>
              <w:t xml:space="preserve"> (l)</w:t>
            </w:r>
          </w:p>
        </w:tc>
        <w:tc>
          <w:tcPr>
            <w:tcW w:w="1984" w:type="dxa"/>
          </w:tcPr>
          <w:p w14:paraId="1AE9D0FA" w14:textId="77777777" w:rsidR="00D221CE" w:rsidRPr="007A17EF" w:rsidRDefault="00D221CE" w:rsidP="00B96414">
            <w:pPr>
              <w:jc w:val="center"/>
              <w:rPr>
                <w:rFonts w:ascii="Arial" w:eastAsia="Times New Roman" w:hAnsi="Arial" w:cs="Arial"/>
                <w:sz w:val="20"/>
                <w:szCs w:val="20"/>
                <w:lang w:val="de-DE"/>
              </w:rPr>
            </w:pPr>
            <w:r w:rsidRPr="007A17EF">
              <w:rPr>
                <w:rFonts w:ascii="Arial" w:eastAsia="Times New Roman" w:hAnsi="Arial" w:cs="Arial"/>
                <w:sz w:val="20"/>
                <w:szCs w:val="20"/>
                <w:lang w:val="de-DE"/>
              </w:rPr>
              <w:t>3400</w:t>
            </w:r>
          </w:p>
        </w:tc>
        <w:tc>
          <w:tcPr>
            <w:tcW w:w="1985" w:type="dxa"/>
          </w:tcPr>
          <w:p w14:paraId="1702B74D" w14:textId="77777777" w:rsidR="00D221CE" w:rsidRPr="007A17EF" w:rsidRDefault="00D221CE" w:rsidP="00B96414">
            <w:pPr>
              <w:jc w:val="center"/>
              <w:rPr>
                <w:rFonts w:ascii="Arial" w:eastAsia="Times New Roman" w:hAnsi="Arial" w:cs="Arial"/>
                <w:sz w:val="20"/>
                <w:szCs w:val="20"/>
                <w:lang w:val="de-DE"/>
              </w:rPr>
            </w:pPr>
            <w:r w:rsidRPr="007A17EF">
              <w:rPr>
                <w:rFonts w:ascii="Arial" w:eastAsia="Times New Roman" w:hAnsi="Arial" w:cs="Arial"/>
                <w:sz w:val="20"/>
                <w:szCs w:val="20"/>
                <w:lang w:val="de-DE"/>
              </w:rPr>
              <w:t>4000</w:t>
            </w:r>
          </w:p>
        </w:tc>
        <w:tc>
          <w:tcPr>
            <w:tcW w:w="1837" w:type="dxa"/>
          </w:tcPr>
          <w:p w14:paraId="5E3ECC74" w14:textId="77777777" w:rsidR="00D221CE" w:rsidRPr="007A17EF" w:rsidRDefault="00D221CE" w:rsidP="00B96414">
            <w:pPr>
              <w:jc w:val="center"/>
              <w:rPr>
                <w:rFonts w:ascii="Arial" w:eastAsia="Times New Roman" w:hAnsi="Arial" w:cs="Arial"/>
                <w:sz w:val="20"/>
                <w:szCs w:val="20"/>
                <w:lang w:val="de-DE"/>
              </w:rPr>
            </w:pPr>
            <w:r w:rsidRPr="007A17EF">
              <w:rPr>
                <w:rFonts w:ascii="Arial" w:eastAsia="Times New Roman" w:hAnsi="Arial" w:cs="Arial"/>
                <w:sz w:val="20"/>
                <w:szCs w:val="20"/>
                <w:lang w:val="de-DE"/>
              </w:rPr>
              <w:t>4600</w:t>
            </w:r>
          </w:p>
        </w:tc>
      </w:tr>
      <w:tr w:rsidR="00D221CE" w:rsidRPr="007A17EF" w14:paraId="34B1EFC4" w14:textId="77777777" w:rsidTr="00A818FA">
        <w:tc>
          <w:tcPr>
            <w:tcW w:w="3256" w:type="dxa"/>
          </w:tcPr>
          <w:p w14:paraId="037DB6FA" w14:textId="432C74B0" w:rsidR="00D221CE" w:rsidRPr="007A17EF" w:rsidRDefault="00A818FA" w:rsidP="00B96414">
            <w:pPr>
              <w:rPr>
                <w:rFonts w:ascii="Arial" w:eastAsia="Times New Roman" w:hAnsi="Arial" w:cs="Arial"/>
                <w:sz w:val="20"/>
                <w:szCs w:val="20"/>
                <w:lang w:val="de-DE"/>
              </w:rPr>
            </w:pPr>
            <w:r>
              <w:rPr>
                <w:rFonts w:ascii="Arial" w:eastAsia="Times New Roman" w:hAnsi="Arial" w:cs="Arial"/>
                <w:sz w:val="20"/>
                <w:szCs w:val="20"/>
                <w:lang w:val="de-DE"/>
              </w:rPr>
              <w:t>Maximalvolumen Haupttank</w:t>
            </w:r>
            <w:r w:rsidRPr="007A17EF">
              <w:rPr>
                <w:rFonts w:ascii="Arial" w:eastAsia="Times New Roman" w:hAnsi="Arial" w:cs="Arial"/>
                <w:sz w:val="20"/>
                <w:szCs w:val="20"/>
                <w:lang w:val="de-DE"/>
              </w:rPr>
              <w:t xml:space="preserve"> </w:t>
            </w:r>
            <w:r w:rsidR="00D221CE" w:rsidRPr="007A17EF">
              <w:rPr>
                <w:rFonts w:ascii="Arial" w:eastAsia="Times New Roman" w:hAnsi="Arial" w:cs="Arial"/>
                <w:sz w:val="20"/>
                <w:szCs w:val="20"/>
                <w:lang w:val="de-DE"/>
              </w:rPr>
              <w:t>(l)</w:t>
            </w:r>
          </w:p>
        </w:tc>
        <w:tc>
          <w:tcPr>
            <w:tcW w:w="1984" w:type="dxa"/>
          </w:tcPr>
          <w:p w14:paraId="475FC91B" w14:textId="465B7104" w:rsidR="00AE72F6" w:rsidRPr="007A17EF" w:rsidRDefault="00E335B3" w:rsidP="00B96414">
            <w:pPr>
              <w:jc w:val="center"/>
              <w:rPr>
                <w:rFonts w:ascii="Arial" w:eastAsia="Times New Roman" w:hAnsi="Arial" w:cs="Arial"/>
                <w:sz w:val="20"/>
                <w:szCs w:val="20"/>
                <w:lang w:val="de-DE"/>
              </w:rPr>
            </w:pPr>
            <w:r w:rsidRPr="007A17EF">
              <w:rPr>
                <w:rFonts w:ascii="Arial" w:eastAsia="Times New Roman" w:hAnsi="Arial" w:cs="Arial"/>
                <w:sz w:val="20"/>
                <w:szCs w:val="20"/>
                <w:lang w:val="de-DE"/>
              </w:rPr>
              <w:t>3840</w:t>
            </w:r>
          </w:p>
        </w:tc>
        <w:tc>
          <w:tcPr>
            <w:tcW w:w="1985" w:type="dxa"/>
          </w:tcPr>
          <w:p w14:paraId="2C33E4B8" w14:textId="1451D44B" w:rsidR="00AE72F6" w:rsidRPr="007A17EF" w:rsidRDefault="00E335B3" w:rsidP="00B96414">
            <w:pPr>
              <w:jc w:val="center"/>
              <w:rPr>
                <w:rFonts w:ascii="Arial" w:eastAsia="Times New Roman" w:hAnsi="Arial" w:cs="Arial"/>
                <w:sz w:val="20"/>
                <w:szCs w:val="20"/>
                <w:lang w:val="de-DE"/>
              </w:rPr>
            </w:pPr>
            <w:r w:rsidRPr="007A17EF">
              <w:rPr>
                <w:rFonts w:ascii="Arial" w:eastAsia="Times New Roman" w:hAnsi="Arial" w:cs="Arial"/>
                <w:sz w:val="20"/>
                <w:szCs w:val="20"/>
                <w:lang w:val="de-DE"/>
              </w:rPr>
              <w:t>4350</w:t>
            </w:r>
          </w:p>
        </w:tc>
        <w:tc>
          <w:tcPr>
            <w:tcW w:w="1837" w:type="dxa"/>
          </w:tcPr>
          <w:p w14:paraId="14FC78C6" w14:textId="443EE24B" w:rsidR="00AE72F6" w:rsidRPr="007A17EF" w:rsidRDefault="00E335B3" w:rsidP="00B96414">
            <w:pPr>
              <w:jc w:val="center"/>
              <w:rPr>
                <w:rFonts w:ascii="Arial" w:eastAsia="Times New Roman" w:hAnsi="Arial" w:cs="Arial"/>
                <w:sz w:val="20"/>
                <w:szCs w:val="20"/>
                <w:lang w:val="de-DE"/>
              </w:rPr>
            </w:pPr>
            <w:r w:rsidRPr="007A17EF">
              <w:rPr>
                <w:rFonts w:ascii="Arial" w:eastAsia="Times New Roman" w:hAnsi="Arial" w:cs="Arial"/>
                <w:sz w:val="20"/>
                <w:szCs w:val="20"/>
                <w:lang w:val="de-DE"/>
              </w:rPr>
              <w:t>4835</w:t>
            </w:r>
          </w:p>
        </w:tc>
      </w:tr>
      <w:tr w:rsidR="00E335B3" w:rsidRPr="007A17EF" w14:paraId="0FBFB7D5" w14:textId="77777777" w:rsidTr="00A818FA">
        <w:tc>
          <w:tcPr>
            <w:tcW w:w="3256" w:type="dxa"/>
          </w:tcPr>
          <w:p w14:paraId="2947EFA5" w14:textId="1EA873B1" w:rsidR="00E335B3" w:rsidRPr="007A17EF" w:rsidRDefault="00A818FA" w:rsidP="00B96414">
            <w:pPr>
              <w:rPr>
                <w:rFonts w:ascii="Arial" w:eastAsia="Times New Roman" w:hAnsi="Arial" w:cs="Arial"/>
                <w:sz w:val="20"/>
                <w:szCs w:val="20"/>
                <w:lang w:val="de-DE"/>
              </w:rPr>
            </w:pPr>
            <w:r>
              <w:rPr>
                <w:rFonts w:ascii="Arial" w:eastAsia="Times New Roman" w:hAnsi="Arial" w:cs="Arial"/>
                <w:sz w:val="20"/>
                <w:szCs w:val="20"/>
                <w:lang w:val="de-DE"/>
              </w:rPr>
              <w:t xml:space="preserve">Verfügbare </w:t>
            </w:r>
            <w:proofErr w:type="spellStart"/>
            <w:r>
              <w:rPr>
                <w:rFonts w:ascii="Arial" w:eastAsia="Times New Roman" w:hAnsi="Arial" w:cs="Arial"/>
                <w:sz w:val="20"/>
                <w:szCs w:val="20"/>
                <w:lang w:val="de-DE"/>
              </w:rPr>
              <w:t>Gestängebreiten</w:t>
            </w:r>
            <w:proofErr w:type="spellEnd"/>
            <w:r w:rsidR="0019576B" w:rsidRPr="007A17EF">
              <w:rPr>
                <w:rFonts w:ascii="Arial" w:eastAsia="Times New Roman" w:hAnsi="Arial" w:cs="Arial"/>
                <w:sz w:val="20"/>
                <w:szCs w:val="20"/>
                <w:lang w:val="de-DE"/>
              </w:rPr>
              <w:t xml:space="preserve"> (m)</w:t>
            </w:r>
          </w:p>
        </w:tc>
        <w:tc>
          <w:tcPr>
            <w:tcW w:w="5806" w:type="dxa"/>
            <w:gridSpan w:val="3"/>
          </w:tcPr>
          <w:p w14:paraId="7D1452F7" w14:textId="2F0DE0F7" w:rsidR="00E335B3" w:rsidRPr="007A17EF" w:rsidRDefault="0019576B" w:rsidP="00E335B3">
            <w:pPr>
              <w:jc w:val="center"/>
              <w:rPr>
                <w:rFonts w:ascii="Arial" w:eastAsia="Times New Roman" w:hAnsi="Arial" w:cs="Arial"/>
                <w:sz w:val="20"/>
                <w:szCs w:val="20"/>
                <w:lang w:val="de-DE"/>
              </w:rPr>
            </w:pPr>
            <w:r w:rsidRPr="007A17EF">
              <w:rPr>
                <w:rFonts w:ascii="Arial" w:eastAsia="Times New Roman" w:hAnsi="Arial" w:cs="Arial"/>
                <w:sz w:val="20"/>
                <w:szCs w:val="20"/>
                <w:lang w:val="de-DE"/>
              </w:rPr>
              <w:t>18/20/21/24/27/28/30</w:t>
            </w:r>
          </w:p>
        </w:tc>
      </w:tr>
      <w:tr w:rsidR="0019576B" w:rsidRPr="007A17EF" w14:paraId="06C405DF" w14:textId="77777777" w:rsidTr="00A818FA">
        <w:tc>
          <w:tcPr>
            <w:tcW w:w="3256" w:type="dxa"/>
          </w:tcPr>
          <w:p w14:paraId="48FC21A6" w14:textId="23AACF76" w:rsidR="0019576B" w:rsidRPr="007A17EF" w:rsidRDefault="00A818FA" w:rsidP="00B96414">
            <w:pPr>
              <w:rPr>
                <w:rFonts w:ascii="Arial" w:eastAsia="Times New Roman" w:hAnsi="Arial" w:cs="Arial"/>
                <w:sz w:val="20"/>
                <w:szCs w:val="20"/>
                <w:lang w:val="de-DE"/>
              </w:rPr>
            </w:pPr>
            <w:proofErr w:type="spellStart"/>
            <w:r>
              <w:rPr>
                <w:rFonts w:ascii="Arial" w:eastAsia="Times New Roman" w:hAnsi="Arial" w:cs="Arial"/>
                <w:sz w:val="20"/>
                <w:szCs w:val="20"/>
                <w:lang w:val="de-DE"/>
              </w:rPr>
              <w:t>Gestängematerial</w:t>
            </w:r>
            <w:proofErr w:type="spellEnd"/>
          </w:p>
        </w:tc>
        <w:tc>
          <w:tcPr>
            <w:tcW w:w="5806" w:type="dxa"/>
            <w:gridSpan w:val="3"/>
          </w:tcPr>
          <w:p w14:paraId="21CE69F8" w14:textId="5A9D40C7" w:rsidR="0019576B" w:rsidRPr="007A17EF" w:rsidRDefault="00A818FA" w:rsidP="00B96414">
            <w:pPr>
              <w:jc w:val="center"/>
              <w:rPr>
                <w:rFonts w:ascii="Arial" w:eastAsia="Times New Roman" w:hAnsi="Arial" w:cs="Arial"/>
                <w:sz w:val="20"/>
                <w:szCs w:val="20"/>
                <w:lang w:val="de-DE"/>
              </w:rPr>
            </w:pPr>
            <w:r>
              <w:rPr>
                <w:rFonts w:ascii="Arial" w:eastAsia="Times New Roman" w:hAnsi="Arial" w:cs="Arial"/>
                <w:sz w:val="20"/>
                <w:szCs w:val="20"/>
                <w:lang w:val="de-DE"/>
              </w:rPr>
              <w:t>Stahl</w:t>
            </w:r>
          </w:p>
        </w:tc>
      </w:tr>
      <w:tr w:rsidR="00D221CE" w:rsidRPr="007A17EF" w14:paraId="21772160" w14:textId="77777777" w:rsidTr="00A818FA">
        <w:tc>
          <w:tcPr>
            <w:tcW w:w="3256" w:type="dxa"/>
          </w:tcPr>
          <w:p w14:paraId="2921E706" w14:textId="2F86AAEA" w:rsidR="00D221CE" w:rsidRPr="007A17EF" w:rsidRDefault="00A818FA" w:rsidP="00B96414">
            <w:pPr>
              <w:rPr>
                <w:rFonts w:ascii="Arial" w:eastAsia="Times New Roman" w:hAnsi="Arial" w:cs="Arial"/>
                <w:sz w:val="20"/>
                <w:szCs w:val="20"/>
                <w:lang w:val="de-DE"/>
              </w:rPr>
            </w:pPr>
            <w:r>
              <w:rPr>
                <w:rFonts w:ascii="Arial" w:eastAsia="Times New Roman" w:hAnsi="Arial" w:cs="Arial"/>
                <w:sz w:val="20"/>
                <w:szCs w:val="20"/>
                <w:lang w:val="de-DE"/>
              </w:rPr>
              <w:t>Transportposition</w:t>
            </w:r>
          </w:p>
        </w:tc>
        <w:tc>
          <w:tcPr>
            <w:tcW w:w="5806" w:type="dxa"/>
            <w:gridSpan w:val="3"/>
          </w:tcPr>
          <w:p w14:paraId="14A88EB3" w14:textId="721D01A5" w:rsidR="00D221CE" w:rsidRPr="007A17EF" w:rsidRDefault="00A818FA" w:rsidP="00B96414">
            <w:pPr>
              <w:jc w:val="center"/>
              <w:rPr>
                <w:rFonts w:ascii="Arial" w:eastAsia="Times New Roman" w:hAnsi="Arial" w:cs="Arial"/>
                <w:sz w:val="20"/>
                <w:szCs w:val="20"/>
                <w:lang w:val="de-DE"/>
              </w:rPr>
            </w:pPr>
            <w:r>
              <w:rPr>
                <w:rFonts w:ascii="Arial" w:eastAsia="Times New Roman" w:hAnsi="Arial" w:cs="Arial"/>
                <w:sz w:val="20"/>
                <w:szCs w:val="20"/>
                <w:lang w:val="de-DE"/>
              </w:rPr>
              <w:t>Vertik</w:t>
            </w:r>
            <w:r w:rsidR="0019576B" w:rsidRPr="007A17EF">
              <w:rPr>
                <w:rFonts w:ascii="Arial" w:eastAsia="Times New Roman" w:hAnsi="Arial" w:cs="Arial"/>
                <w:sz w:val="20"/>
                <w:szCs w:val="20"/>
                <w:lang w:val="de-DE"/>
              </w:rPr>
              <w:t>al</w:t>
            </w:r>
          </w:p>
        </w:tc>
      </w:tr>
    </w:tbl>
    <w:p w14:paraId="55850E0D" w14:textId="217E6810" w:rsidR="00197C77" w:rsidRPr="007A17EF" w:rsidRDefault="00197C77" w:rsidP="001F3203">
      <w:pPr>
        <w:spacing w:after="0" w:line="240" w:lineRule="auto"/>
        <w:rPr>
          <w:rFonts w:ascii="Arial" w:eastAsia="Times New Roman" w:hAnsi="Arial" w:cs="Arial"/>
          <w:lang w:val="de-DE"/>
        </w:rPr>
      </w:pPr>
    </w:p>
    <w:p w14:paraId="1985CB1B" w14:textId="00A05235" w:rsidR="00770925" w:rsidRPr="007A17EF" w:rsidRDefault="00C923A0" w:rsidP="001F3203">
      <w:pPr>
        <w:spacing w:after="0" w:line="240" w:lineRule="auto"/>
        <w:jc w:val="center"/>
        <w:rPr>
          <w:rFonts w:ascii="Arial" w:eastAsia="Times New Roman" w:hAnsi="Arial" w:cs="Arial"/>
          <w:lang w:val="de-DE"/>
        </w:rPr>
      </w:pPr>
      <w:r w:rsidRPr="007A17EF">
        <w:rPr>
          <w:rFonts w:ascii="Arial" w:eastAsia="Times New Roman" w:hAnsi="Arial" w:cs="Arial"/>
          <w:lang w:val="de-DE"/>
        </w:rPr>
        <w:lastRenderedPageBreak/>
        <w:t>***</w:t>
      </w:r>
    </w:p>
    <w:p w14:paraId="3CCD9D61" w14:textId="77777777" w:rsidR="00770925" w:rsidRPr="007A17EF" w:rsidRDefault="00770925" w:rsidP="00C923A0">
      <w:pPr>
        <w:autoSpaceDE w:val="0"/>
        <w:autoSpaceDN w:val="0"/>
        <w:adjustRightInd w:val="0"/>
        <w:spacing w:after="0" w:line="240" w:lineRule="auto"/>
        <w:rPr>
          <w:rFonts w:ascii="Arial" w:eastAsia="Times New Roman" w:hAnsi="Arial" w:cs="Arial"/>
          <w:b/>
          <w:sz w:val="20"/>
          <w:szCs w:val="20"/>
          <w:lang w:val="de-DE"/>
        </w:rPr>
      </w:pPr>
    </w:p>
    <w:p w14:paraId="54762F0B" w14:textId="77777777" w:rsidR="00BC1B7E" w:rsidRPr="005D479E" w:rsidRDefault="00BC1B7E" w:rsidP="00BC1B7E">
      <w:pPr>
        <w:rPr>
          <w:rFonts w:ascii="Arial" w:hAnsi="Arial" w:cs="Arial"/>
          <w:b/>
          <w:sz w:val="20"/>
          <w:szCs w:val="20"/>
          <w:lang w:val="de-DE"/>
        </w:rPr>
      </w:pPr>
      <w:r>
        <w:rPr>
          <w:rFonts w:ascii="Arial" w:hAnsi="Arial" w:cs="Arial"/>
          <w:b/>
          <w:sz w:val="20"/>
          <w:szCs w:val="20"/>
          <w:lang w:val="de-DE"/>
        </w:rPr>
        <w:t>Kverneland ist eine Marke der Kverneland Group</w:t>
      </w:r>
    </w:p>
    <w:p w14:paraId="54F7AC9C" w14:textId="77777777" w:rsidR="00BC1B7E" w:rsidRDefault="00BC1B7E" w:rsidP="00BC1B7E">
      <w:pPr>
        <w:spacing w:after="0"/>
        <w:rPr>
          <w:rFonts w:ascii="Arial" w:hAnsi="Arial" w:cs="Arial"/>
          <w:sz w:val="20"/>
          <w:szCs w:val="20"/>
          <w:lang w:val="de-DE"/>
        </w:rPr>
      </w:pPr>
      <w:r w:rsidRPr="004C2558">
        <w:rPr>
          <w:rFonts w:ascii="Arial" w:hAnsi="Arial" w:cs="Arial"/>
          <w:sz w:val="20"/>
          <w:szCs w:val="20"/>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w:t>
      </w:r>
      <w:proofErr w:type="spellStart"/>
      <w:r w:rsidRPr="004C2558">
        <w:rPr>
          <w:rFonts w:ascii="Arial" w:hAnsi="Arial" w:cs="Arial"/>
          <w:sz w:val="20"/>
          <w:szCs w:val="20"/>
          <w:lang w:val="de-DE"/>
        </w:rPr>
        <w:t>Säte</w:t>
      </w:r>
      <w:r>
        <w:rPr>
          <w:rFonts w:ascii="Arial" w:hAnsi="Arial" w:cs="Arial"/>
          <w:sz w:val="20"/>
          <w:szCs w:val="20"/>
          <w:lang w:val="de-DE"/>
        </w:rPr>
        <w:t>chnik</w:t>
      </w:r>
      <w:proofErr w:type="spellEnd"/>
      <w:r>
        <w:rPr>
          <w:rFonts w:ascii="Arial" w:hAnsi="Arial" w:cs="Arial"/>
          <w:sz w:val="20"/>
          <w:szCs w:val="20"/>
          <w:lang w:val="de-DE"/>
        </w:rPr>
        <w:t>, Pflanzenschutz, Düngung</w:t>
      </w:r>
      <w:r w:rsidRPr="004C2558">
        <w:rPr>
          <w:rFonts w:ascii="Arial" w:hAnsi="Arial" w:cs="Arial"/>
          <w:sz w:val="20"/>
          <w:szCs w:val="20"/>
          <w:lang w:val="de-DE"/>
        </w:rPr>
        <w:t xml:space="preserve">, Futterernte- und Grünlandtechnik sowie elektronische Lösungen für landwirtschaftliche Traktoren und Maschinen. </w:t>
      </w:r>
    </w:p>
    <w:p w14:paraId="3CA5C0ED" w14:textId="77777777" w:rsidR="00BC1B7E" w:rsidRPr="002A3833" w:rsidRDefault="00BC1B7E" w:rsidP="00BC1B7E">
      <w:pPr>
        <w:spacing w:after="0"/>
        <w:rPr>
          <w:rFonts w:ascii="Arial" w:hAnsi="Arial" w:cs="Arial"/>
          <w:highlight w:val="yellow"/>
          <w:lang w:val="de-DE"/>
        </w:rPr>
      </w:pPr>
      <w:r w:rsidRPr="004C2558">
        <w:rPr>
          <w:rFonts w:ascii="Arial" w:hAnsi="Arial" w:cs="Arial"/>
          <w:sz w:val="20"/>
          <w:szCs w:val="20"/>
          <w:lang w:val="de-DE"/>
        </w:rPr>
        <w:t xml:space="preserve">Mehr Informationen über die Kverneland Group auf </w:t>
      </w:r>
      <w:hyperlink r:id="rId12" w:history="1">
        <w:r w:rsidRPr="00096510">
          <w:rPr>
            <w:rStyle w:val="Hyperlink"/>
            <w:rFonts w:ascii="Arial" w:hAnsi="Arial" w:cs="Arial"/>
            <w:sz w:val="20"/>
            <w:szCs w:val="20"/>
            <w:lang w:val="de-DE"/>
          </w:rPr>
          <w:t>www.kvernelandgroup.de</w:t>
        </w:r>
      </w:hyperlink>
    </w:p>
    <w:p w14:paraId="3DE71F49" w14:textId="77777777" w:rsidR="00BC1B7E" w:rsidRPr="002A3833" w:rsidRDefault="00BC1B7E" w:rsidP="00BC1B7E">
      <w:pPr>
        <w:jc w:val="center"/>
        <w:rPr>
          <w:rFonts w:ascii="Arial" w:hAnsi="Arial" w:cs="Arial"/>
          <w:highlight w:val="yellow"/>
          <w:lang w:val="de-DE"/>
        </w:rPr>
      </w:pPr>
    </w:p>
    <w:p w14:paraId="66A80F88" w14:textId="77777777" w:rsidR="00BC1B7E" w:rsidRPr="003C45BA" w:rsidRDefault="00BC1B7E" w:rsidP="00BC1B7E">
      <w:pPr>
        <w:jc w:val="center"/>
        <w:rPr>
          <w:rFonts w:ascii="Arial" w:hAnsi="Arial" w:cs="Arial"/>
          <w:lang w:val="de-DE"/>
        </w:rPr>
      </w:pPr>
      <w:r w:rsidRPr="003C45BA">
        <w:rPr>
          <w:rFonts w:ascii="Arial" w:hAnsi="Arial" w:cs="Arial"/>
          <w:lang w:val="de-DE"/>
        </w:rPr>
        <w:t>- - ENDE - -</w:t>
      </w:r>
    </w:p>
    <w:p w14:paraId="5868B058" w14:textId="77777777" w:rsidR="00BC1B7E" w:rsidRDefault="00BC1B7E" w:rsidP="00BC1B7E">
      <w:pPr>
        <w:rPr>
          <w:rFonts w:ascii="Arial" w:hAnsi="Arial" w:cs="Arial"/>
          <w:u w:val="single"/>
        </w:rPr>
      </w:pPr>
    </w:p>
    <w:p w14:paraId="4341F4F0" w14:textId="77777777" w:rsidR="00BC1B7E" w:rsidRPr="0009710A" w:rsidRDefault="00BC1B7E" w:rsidP="00BC1B7E">
      <w:pPr>
        <w:rPr>
          <w:rFonts w:ascii="Arial" w:hAnsi="Arial" w:cs="Arial"/>
          <w:u w:val="single"/>
        </w:rPr>
      </w:pPr>
      <w:r w:rsidRPr="0009710A">
        <w:rPr>
          <w:rFonts w:ascii="Arial" w:hAnsi="Arial" w:cs="Arial"/>
          <w:u w:val="single"/>
        </w:rPr>
        <w:t xml:space="preserve">Download </w:t>
      </w:r>
      <w:proofErr w:type="spellStart"/>
      <w:r w:rsidRPr="0009710A">
        <w:rPr>
          <w:rFonts w:ascii="Arial" w:hAnsi="Arial" w:cs="Arial"/>
          <w:u w:val="single"/>
        </w:rPr>
        <w:t>hochauflösendes</w:t>
      </w:r>
      <w:proofErr w:type="spellEnd"/>
      <w:r w:rsidRPr="0009710A">
        <w:rPr>
          <w:rFonts w:ascii="Arial" w:hAnsi="Arial" w:cs="Arial"/>
          <w:u w:val="single"/>
        </w:rPr>
        <w:t xml:space="preserve"> </w:t>
      </w:r>
      <w:proofErr w:type="spellStart"/>
      <w:r w:rsidRPr="0009710A">
        <w:rPr>
          <w:rFonts w:ascii="Arial" w:hAnsi="Arial" w:cs="Arial"/>
          <w:u w:val="single"/>
        </w:rPr>
        <w:t>Bildmaterial</w:t>
      </w:r>
      <w:proofErr w:type="spellEnd"/>
      <w:r w:rsidRPr="0009710A">
        <w:rPr>
          <w:rFonts w:ascii="Arial" w:hAnsi="Arial" w:cs="Arial"/>
          <w:u w:val="single"/>
        </w:rPr>
        <w:t>:</w:t>
      </w:r>
    </w:p>
    <w:p w14:paraId="4CBBF0E9" w14:textId="77777777" w:rsidR="00C923A0" w:rsidRPr="00D36980" w:rsidRDefault="00C923A0" w:rsidP="00C923A0">
      <w:pPr>
        <w:spacing w:after="0" w:line="240" w:lineRule="auto"/>
        <w:jc w:val="center"/>
        <w:rPr>
          <w:rFonts w:ascii="Arial" w:eastAsia="Times New Roman" w:hAnsi="Arial" w:cs="Arial"/>
          <w:lang w:val="en-US"/>
        </w:rPr>
      </w:pPr>
    </w:p>
    <w:p w14:paraId="014828E9" w14:textId="0B46C7CC" w:rsidR="00285D5B" w:rsidRPr="00D36980" w:rsidRDefault="00BC1B7E" w:rsidP="00BC1B7E">
      <w:pPr>
        <w:spacing w:after="0" w:line="240" w:lineRule="auto"/>
        <w:rPr>
          <w:rFonts w:ascii="Arial" w:eastAsia="Times New Roman" w:hAnsi="Arial" w:cs="Arial"/>
          <w:lang w:val="en-US"/>
        </w:rPr>
      </w:pPr>
      <w:r>
        <w:rPr>
          <w:noProof/>
          <w:lang w:val="de-DE" w:eastAsia="de-DE"/>
        </w:rPr>
        <w:drawing>
          <wp:inline distT="0" distB="0" distL="0" distR="0" wp14:anchorId="356B8F9D" wp14:editId="4B225FA4">
            <wp:extent cx="1527372" cy="8280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527372" cy="828000"/>
                    </a:xfrm>
                    <a:prstGeom prst="rect">
                      <a:avLst/>
                    </a:prstGeom>
                  </pic:spPr>
                </pic:pic>
              </a:graphicData>
            </a:graphic>
          </wp:inline>
        </w:drawing>
      </w:r>
    </w:p>
    <w:p w14:paraId="213D1723" w14:textId="7FD3222D" w:rsidR="00C923A0" w:rsidRDefault="00BD5F51" w:rsidP="00C923A0">
      <w:pPr>
        <w:spacing w:after="0" w:line="240" w:lineRule="auto"/>
        <w:rPr>
          <w:rStyle w:val="Hyperlink"/>
          <w:rFonts w:ascii="Arial" w:eastAsia="Times New Roman" w:hAnsi="Arial" w:cs="Arial"/>
          <w:lang w:val="en-US"/>
        </w:rPr>
      </w:pPr>
      <w:hyperlink r:id="rId14" w:history="1">
        <w:r w:rsidR="00615DF9" w:rsidRPr="00615DF9">
          <w:rPr>
            <w:rStyle w:val="Hyperlink"/>
            <w:rFonts w:ascii="Arial" w:eastAsia="Times New Roman" w:hAnsi="Arial" w:cs="Arial"/>
            <w:lang w:val="en-US"/>
          </w:rPr>
          <w:t>Kverneland-i</w:t>
        </w:r>
        <w:r w:rsidR="00615DF9">
          <w:rPr>
            <w:rStyle w:val="Hyperlink"/>
            <w:rFonts w:ascii="Arial" w:eastAsia="Times New Roman" w:hAnsi="Arial" w:cs="Arial"/>
            <w:lang w:val="en-US"/>
          </w:rPr>
          <w:t>XtrackT4 (</w:t>
        </w:r>
        <w:r w:rsidR="00903C44" w:rsidRPr="00D36980">
          <w:rPr>
            <w:rStyle w:val="Hyperlink"/>
            <w:rFonts w:ascii="Arial" w:eastAsia="Times New Roman" w:hAnsi="Arial" w:cs="Arial"/>
            <w:lang w:val="en-US"/>
          </w:rPr>
          <w:t>1)</w:t>
        </w:r>
      </w:hyperlink>
    </w:p>
    <w:p w14:paraId="113E35E9" w14:textId="77777777" w:rsidR="00615DF9" w:rsidRPr="00D36980" w:rsidRDefault="00615DF9" w:rsidP="00C923A0">
      <w:pPr>
        <w:spacing w:after="0" w:line="240" w:lineRule="auto"/>
        <w:rPr>
          <w:rFonts w:ascii="Arial" w:eastAsia="Times New Roman" w:hAnsi="Arial" w:cs="Arial"/>
          <w:lang w:val="en-US"/>
        </w:rPr>
      </w:pPr>
    </w:p>
    <w:p w14:paraId="4A36FC25" w14:textId="31E17AE2" w:rsidR="00E335B3" w:rsidRPr="00D36980" w:rsidRDefault="00615DF9" w:rsidP="00C923A0">
      <w:pPr>
        <w:spacing w:after="0" w:line="240" w:lineRule="auto"/>
        <w:rPr>
          <w:rFonts w:ascii="Arial" w:eastAsia="Times New Roman" w:hAnsi="Arial" w:cs="Arial"/>
          <w:lang w:val="en-US"/>
        </w:rPr>
      </w:pPr>
      <w:r>
        <w:rPr>
          <w:noProof/>
          <w:lang w:val="de-DE" w:eastAsia="de-DE"/>
        </w:rPr>
        <w:drawing>
          <wp:inline distT="0" distB="0" distL="0" distR="0" wp14:anchorId="32340226" wp14:editId="1A681D2D">
            <wp:extent cx="1078751" cy="720000"/>
            <wp:effectExtent l="0" t="0" r="7620" b="444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078751" cy="720000"/>
                    </a:xfrm>
                    <a:prstGeom prst="rect">
                      <a:avLst/>
                    </a:prstGeom>
                  </pic:spPr>
                </pic:pic>
              </a:graphicData>
            </a:graphic>
          </wp:inline>
        </w:drawing>
      </w:r>
    </w:p>
    <w:p w14:paraId="3FAD58BB" w14:textId="2F991F41" w:rsidR="00903C44" w:rsidRPr="00391BBB" w:rsidRDefault="00BD5F51" w:rsidP="00C923A0">
      <w:pPr>
        <w:spacing w:after="0" w:line="240" w:lineRule="auto"/>
        <w:rPr>
          <w:rFonts w:ascii="Arial" w:eastAsia="Times New Roman" w:hAnsi="Arial" w:cs="Arial"/>
          <w:lang w:val="de-DE"/>
        </w:rPr>
      </w:pPr>
      <w:hyperlink r:id="rId16" w:history="1">
        <w:r w:rsidR="00615DF9" w:rsidRPr="00391BBB">
          <w:rPr>
            <w:rStyle w:val="Hyperlink"/>
            <w:rFonts w:ascii="Arial" w:eastAsia="Times New Roman" w:hAnsi="Arial" w:cs="Arial"/>
            <w:lang w:val="de-DE"/>
          </w:rPr>
          <w:t>Kverneland-iXtrackT4-HC (</w:t>
        </w:r>
        <w:r w:rsidR="00E335B3" w:rsidRPr="00391BBB">
          <w:rPr>
            <w:rStyle w:val="Hyperlink"/>
            <w:rFonts w:ascii="Arial" w:eastAsia="Times New Roman" w:hAnsi="Arial" w:cs="Arial"/>
            <w:lang w:val="de-DE"/>
          </w:rPr>
          <w:t>2)</w:t>
        </w:r>
      </w:hyperlink>
    </w:p>
    <w:p w14:paraId="7831CE8E" w14:textId="77777777" w:rsidR="00D54615" w:rsidRPr="00391BBB" w:rsidRDefault="00D54615" w:rsidP="00D54615">
      <w:pPr>
        <w:spacing w:after="0" w:line="240" w:lineRule="auto"/>
        <w:rPr>
          <w:rFonts w:ascii="Arial" w:eastAsia="Times New Roman" w:hAnsi="Arial" w:cs="Arial"/>
          <w:lang w:val="de-DE"/>
        </w:rPr>
      </w:pPr>
    </w:p>
    <w:p w14:paraId="29CE0883" w14:textId="77777777" w:rsidR="00903C44" w:rsidRPr="00391BBB" w:rsidRDefault="00903C44" w:rsidP="00C923A0">
      <w:pPr>
        <w:spacing w:after="0" w:line="240" w:lineRule="auto"/>
        <w:rPr>
          <w:rFonts w:ascii="Arial" w:eastAsia="Times New Roman" w:hAnsi="Arial" w:cs="Arial"/>
          <w:lang w:val="de-DE"/>
        </w:rPr>
      </w:pPr>
    </w:p>
    <w:p w14:paraId="602944DB" w14:textId="77777777" w:rsidR="00903C44" w:rsidRPr="00391BBB" w:rsidRDefault="00903C44" w:rsidP="00C923A0">
      <w:pPr>
        <w:spacing w:after="0" w:line="240" w:lineRule="auto"/>
        <w:rPr>
          <w:rFonts w:ascii="Arial" w:eastAsia="Times New Roman" w:hAnsi="Arial" w:cs="Arial"/>
          <w:lang w:val="de-DE"/>
        </w:rPr>
      </w:pPr>
    </w:p>
    <w:p w14:paraId="0CE42188" w14:textId="77777777" w:rsidR="00BC1B7E" w:rsidRDefault="00BC1B7E" w:rsidP="00BC1B7E">
      <w:pPr>
        <w:spacing w:after="0"/>
        <w:rPr>
          <w:rFonts w:ascii="Arial" w:hAnsi="Arial" w:cs="Arial"/>
          <w:b/>
          <w:bCs/>
          <w:lang w:val="de-DE"/>
        </w:rPr>
      </w:pPr>
      <w:r w:rsidRPr="00F0667D">
        <w:rPr>
          <w:rFonts w:ascii="Arial" w:hAnsi="Arial" w:cs="Arial"/>
          <w:b/>
          <w:bCs/>
          <w:lang w:val="de-DE"/>
        </w:rPr>
        <w:t>Für nähere Informationen:</w:t>
      </w:r>
    </w:p>
    <w:p w14:paraId="26E71302" w14:textId="77777777" w:rsidR="00BC1B7E" w:rsidRPr="00BC1B7E" w:rsidRDefault="00BC1B7E" w:rsidP="00BC1B7E">
      <w:pPr>
        <w:spacing w:after="0"/>
        <w:rPr>
          <w:rFonts w:ascii="Arial" w:hAnsi="Arial" w:cs="Arial"/>
          <w:lang w:val="de-DE"/>
        </w:rPr>
      </w:pPr>
    </w:p>
    <w:p w14:paraId="66B44A05" w14:textId="7B01BBC6" w:rsidR="00C923A0" w:rsidRPr="00587045" w:rsidRDefault="00587045" w:rsidP="00BC1B7E">
      <w:pPr>
        <w:spacing w:after="0" w:line="240" w:lineRule="auto"/>
        <w:rPr>
          <w:rFonts w:ascii="Arial" w:eastAsia="Times New Roman" w:hAnsi="Arial" w:cs="Arial"/>
          <w:lang w:val="de-DE"/>
        </w:rPr>
      </w:pPr>
      <w:r w:rsidRPr="00587045">
        <w:rPr>
          <w:rFonts w:ascii="Arial" w:eastAsia="Times New Roman" w:hAnsi="Arial" w:cs="Arial"/>
          <w:lang w:val="de-DE"/>
        </w:rPr>
        <w:t>Norbert Paulus</w:t>
      </w:r>
    </w:p>
    <w:p w14:paraId="2D887EF4" w14:textId="4CF7F593" w:rsidR="00C923A0" w:rsidRPr="00587045" w:rsidRDefault="00587045" w:rsidP="00BC1B7E">
      <w:pPr>
        <w:spacing w:after="0" w:line="240" w:lineRule="auto"/>
        <w:rPr>
          <w:rFonts w:ascii="Arial" w:eastAsia="Times New Roman" w:hAnsi="Arial" w:cs="Arial"/>
          <w:lang w:val="de-DE"/>
        </w:rPr>
      </w:pPr>
      <w:r w:rsidRPr="00587045">
        <w:rPr>
          <w:rFonts w:ascii="Arial" w:eastAsia="Times New Roman" w:hAnsi="Arial" w:cs="Arial"/>
          <w:lang w:val="de-DE"/>
        </w:rPr>
        <w:t>P</w:t>
      </w:r>
      <w:r>
        <w:rPr>
          <w:rFonts w:ascii="Arial" w:eastAsia="Times New Roman" w:hAnsi="Arial" w:cs="Arial"/>
          <w:lang w:val="de-DE"/>
        </w:rPr>
        <w:t>roduktmanager Pflanzenschutztechnik</w:t>
      </w:r>
    </w:p>
    <w:p w14:paraId="687B2803" w14:textId="1F18CA54" w:rsidR="00C923A0" w:rsidRDefault="00587045" w:rsidP="00BC1B7E">
      <w:pPr>
        <w:spacing w:after="0" w:line="240" w:lineRule="auto"/>
        <w:rPr>
          <w:rFonts w:ascii="Arial" w:eastAsia="Times New Roman" w:hAnsi="Arial" w:cs="Arial"/>
          <w:lang w:val="de-DE"/>
        </w:rPr>
      </w:pPr>
      <w:r w:rsidRPr="7E3A09FB">
        <w:rPr>
          <w:rFonts w:ascii="Arial" w:eastAsia="Times New Roman" w:hAnsi="Arial" w:cs="Arial"/>
          <w:lang w:val="de-DE"/>
        </w:rPr>
        <w:t>Kverneland Group Deutschland</w:t>
      </w:r>
      <w:r w:rsidR="55E0A0CD" w:rsidRPr="7E3A09FB">
        <w:rPr>
          <w:rFonts w:ascii="Arial" w:eastAsia="Times New Roman" w:hAnsi="Arial" w:cs="Arial"/>
          <w:lang w:val="de-DE"/>
        </w:rPr>
        <w:t xml:space="preserve"> GmbH</w:t>
      </w:r>
    </w:p>
    <w:p w14:paraId="1516AEFE" w14:textId="77777777" w:rsidR="00BC1B7E" w:rsidRPr="00587045" w:rsidRDefault="00BC1B7E" w:rsidP="00BC1B7E">
      <w:pPr>
        <w:spacing w:after="0" w:line="240" w:lineRule="auto"/>
        <w:rPr>
          <w:rFonts w:ascii="Arial" w:eastAsia="Times New Roman" w:hAnsi="Arial" w:cs="Arial"/>
          <w:lang w:val="de-DE"/>
        </w:rPr>
      </w:pPr>
    </w:p>
    <w:p w14:paraId="6326DF17" w14:textId="366D6DC4" w:rsidR="006E79BC" w:rsidRDefault="00BD5F51" w:rsidP="00BC1B7E">
      <w:pPr>
        <w:spacing w:after="0" w:line="240" w:lineRule="auto"/>
        <w:rPr>
          <w:rFonts w:ascii="Arial" w:eastAsia="Times New Roman" w:hAnsi="Arial" w:cs="Arial"/>
          <w:lang w:val="de-DE"/>
        </w:rPr>
      </w:pPr>
      <w:hyperlink r:id="rId17" w:history="1">
        <w:r w:rsidR="00BC1B7E" w:rsidRPr="00F115B7">
          <w:rPr>
            <w:rStyle w:val="Hyperlink"/>
            <w:rFonts w:ascii="Arial" w:eastAsia="Times New Roman" w:hAnsi="Arial" w:cs="Arial"/>
            <w:lang w:val="de-DE"/>
          </w:rPr>
          <w:t>norbert.paulus@kvernelandgroup.com</w:t>
        </w:r>
      </w:hyperlink>
    </w:p>
    <w:p w14:paraId="21505F25" w14:textId="24438FAC" w:rsidR="00602E0D" w:rsidRPr="00BC1B7E" w:rsidRDefault="00BC1B7E" w:rsidP="00BC1B7E">
      <w:pPr>
        <w:spacing w:after="0" w:line="240" w:lineRule="auto"/>
        <w:rPr>
          <w:rFonts w:ascii="Arial" w:eastAsia="Times New Roman" w:hAnsi="Arial" w:cs="Arial"/>
          <w:lang w:val="de-DE"/>
        </w:rPr>
      </w:pPr>
      <w:r w:rsidRPr="7E3A09FB">
        <w:rPr>
          <w:rFonts w:ascii="Arial" w:eastAsia="Times New Roman" w:hAnsi="Arial" w:cs="Arial"/>
          <w:lang w:val="de-DE"/>
        </w:rPr>
        <w:t>+49 160 708 5338</w:t>
      </w:r>
    </w:p>
    <w:p w14:paraId="235EDDDE" w14:textId="77777777" w:rsidR="00602E0D" w:rsidRPr="007A17EF" w:rsidRDefault="00602E0D" w:rsidP="00602E0D">
      <w:pPr>
        <w:rPr>
          <w:rFonts w:ascii="Arial" w:hAnsi="Arial" w:cs="Arial"/>
          <w:b/>
          <w:lang w:val="de-DE"/>
        </w:rPr>
      </w:pP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602E0D" w:rsidRPr="007A17EF" w14:paraId="2837A2AC" w14:textId="77777777" w:rsidTr="00602E0D">
        <w:tc>
          <w:tcPr>
            <w:tcW w:w="6796" w:type="dxa"/>
            <w:gridSpan w:val="6"/>
          </w:tcPr>
          <w:p w14:paraId="097255CF" w14:textId="77777777" w:rsidR="00602E0D" w:rsidRPr="007A17EF" w:rsidRDefault="00602E0D">
            <w:pPr>
              <w:spacing w:after="0" w:line="240" w:lineRule="auto"/>
              <w:rPr>
                <w:rFonts w:ascii="Arial" w:hAnsi="Arial" w:cs="Arial"/>
                <w:b/>
                <w:noProof/>
                <w:sz w:val="14"/>
                <w:szCs w:val="16"/>
                <w:lang w:val="de-DE"/>
              </w:rPr>
            </w:pPr>
          </w:p>
          <w:p w14:paraId="0252969B" w14:textId="77777777" w:rsidR="00602E0D" w:rsidRPr="007A17EF" w:rsidRDefault="00602E0D">
            <w:pPr>
              <w:spacing w:after="0" w:line="240" w:lineRule="auto"/>
              <w:rPr>
                <w:rFonts w:ascii="Arial" w:hAnsi="Arial" w:cs="Arial"/>
                <w:b/>
                <w:noProof/>
                <w:sz w:val="14"/>
                <w:szCs w:val="16"/>
                <w:lang w:val="de-DE"/>
              </w:rPr>
            </w:pPr>
            <w:r w:rsidRPr="007A17EF">
              <w:rPr>
                <w:rFonts w:ascii="Arial" w:hAnsi="Arial" w:cs="Arial"/>
                <w:b/>
                <w:noProof/>
                <w:sz w:val="14"/>
                <w:szCs w:val="16"/>
                <w:lang w:val="de-DE"/>
              </w:rPr>
              <w:t>Kverneland on Social Media</w:t>
            </w:r>
          </w:p>
        </w:tc>
        <w:tc>
          <w:tcPr>
            <w:tcW w:w="2266" w:type="dxa"/>
            <w:gridSpan w:val="2"/>
          </w:tcPr>
          <w:p w14:paraId="356878D3" w14:textId="77777777" w:rsidR="00602E0D" w:rsidRPr="00D36980" w:rsidRDefault="00602E0D">
            <w:pPr>
              <w:spacing w:after="0" w:line="240" w:lineRule="auto"/>
              <w:rPr>
                <w:rFonts w:ascii="Arial" w:hAnsi="Arial" w:cs="Arial"/>
                <w:b/>
                <w:noProof/>
                <w:sz w:val="14"/>
                <w:szCs w:val="16"/>
                <w:lang w:val="en-US"/>
              </w:rPr>
            </w:pPr>
          </w:p>
          <w:p w14:paraId="03EFF932" w14:textId="77777777" w:rsidR="00602E0D" w:rsidRPr="00D36980" w:rsidRDefault="00602E0D">
            <w:pPr>
              <w:spacing w:after="0" w:line="240" w:lineRule="auto"/>
              <w:rPr>
                <w:rFonts w:ascii="Arial" w:hAnsi="Arial" w:cs="Arial"/>
                <w:b/>
                <w:noProof/>
                <w:sz w:val="14"/>
                <w:szCs w:val="16"/>
                <w:lang w:val="en-US"/>
              </w:rPr>
            </w:pPr>
            <w:r w:rsidRPr="00D36980">
              <w:rPr>
                <w:rFonts w:ascii="Arial" w:hAnsi="Arial" w:cs="Arial"/>
                <w:b/>
                <w:noProof/>
                <w:sz w:val="14"/>
                <w:szCs w:val="16"/>
                <w:lang w:val="en-US"/>
              </w:rPr>
              <w:t>iM FARMING on Social Media</w:t>
            </w:r>
          </w:p>
        </w:tc>
      </w:tr>
      <w:tr w:rsidR="00602E0D" w:rsidRPr="007A17EF" w14:paraId="0D1DB592" w14:textId="77777777" w:rsidTr="00602E0D">
        <w:tc>
          <w:tcPr>
            <w:tcW w:w="1132" w:type="dxa"/>
            <w:hideMark/>
          </w:tcPr>
          <w:p w14:paraId="79685A1A" w14:textId="4A68EC96" w:rsidR="00602E0D" w:rsidRPr="007A17EF" w:rsidRDefault="00602E0D">
            <w:pPr>
              <w:spacing w:after="0" w:line="240" w:lineRule="auto"/>
              <w:rPr>
                <w:rFonts w:ascii="Arial" w:hAnsi="Arial" w:cs="Arial"/>
                <w:b/>
                <w:noProof/>
                <w:lang w:val="de-DE"/>
              </w:rPr>
            </w:pPr>
            <w:r w:rsidRPr="007A17EF">
              <w:rPr>
                <w:rFonts w:ascii="Arial" w:hAnsi="Arial" w:cs="Arial"/>
                <w:b/>
                <w:noProof/>
                <w:lang w:val="de-DE" w:eastAsia="de-DE"/>
              </w:rPr>
              <w:drawing>
                <wp:inline distT="0" distB="0" distL="0" distR="0" wp14:anchorId="6172973D" wp14:editId="2811B567">
                  <wp:extent cx="561975" cy="561975"/>
                  <wp:effectExtent l="0" t="0" r="0" b="0"/>
                  <wp:docPr id="8" name="Picture 8">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a:hlinkClick r:id="rId18"/>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c>
        <w:tc>
          <w:tcPr>
            <w:tcW w:w="1133" w:type="dxa"/>
            <w:hideMark/>
          </w:tcPr>
          <w:p w14:paraId="33558B6F" w14:textId="62F0BE7E" w:rsidR="00602E0D" w:rsidRPr="007A17EF" w:rsidRDefault="00602E0D">
            <w:pPr>
              <w:spacing w:after="0" w:line="240" w:lineRule="auto"/>
              <w:rPr>
                <w:rFonts w:ascii="Arial" w:hAnsi="Arial" w:cs="Arial"/>
                <w:b/>
                <w:noProof/>
                <w:lang w:val="de-DE"/>
              </w:rPr>
            </w:pPr>
            <w:r w:rsidRPr="007A17EF">
              <w:rPr>
                <w:rFonts w:ascii="Arial" w:hAnsi="Arial" w:cs="Arial"/>
                <w:b/>
                <w:noProof/>
                <w:lang w:val="de-DE" w:eastAsia="de-DE"/>
              </w:rPr>
              <w:drawing>
                <wp:inline distT="0" distB="0" distL="0" distR="0" wp14:anchorId="0420F9AC" wp14:editId="6FA9DF84">
                  <wp:extent cx="571500" cy="561975"/>
                  <wp:effectExtent l="0" t="0" r="0" b="0"/>
                  <wp:docPr id="7" name="Picture 7">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hideMark/>
          </w:tcPr>
          <w:p w14:paraId="73D3020E" w14:textId="6B8753CC" w:rsidR="00602E0D" w:rsidRPr="007A17EF" w:rsidRDefault="00602E0D">
            <w:pPr>
              <w:spacing w:after="0" w:line="240" w:lineRule="auto"/>
              <w:rPr>
                <w:rFonts w:ascii="Arial" w:hAnsi="Arial" w:cs="Arial"/>
                <w:b/>
                <w:noProof/>
                <w:lang w:val="de-DE"/>
              </w:rPr>
            </w:pPr>
            <w:r w:rsidRPr="007A17EF">
              <w:rPr>
                <w:rFonts w:ascii="Arial" w:hAnsi="Arial" w:cs="Arial"/>
                <w:b/>
                <w:noProof/>
                <w:lang w:val="de-DE" w:eastAsia="de-DE"/>
              </w:rPr>
              <w:drawing>
                <wp:inline distT="0" distB="0" distL="0" distR="0" wp14:anchorId="0016EE4A" wp14:editId="3F3190A8">
                  <wp:extent cx="571500" cy="561975"/>
                  <wp:effectExtent l="0" t="0" r="0" b="0"/>
                  <wp:docPr id="6" name="Picture 6">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a:hlinkClick r:id="rId22"/>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hideMark/>
          </w:tcPr>
          <w:p w14:paraId="0102C009" w14:textId="6B2FF017" w:rsidR="00602E0D" w:rsidRPr="007A17EF" w:rsidRDefault="00602E0D">
            <w:pPr>
              <w:spacing w:after="0" w:line="240" w:lineRule="auto"/>
              <w:rPr>
                <w:rFonts w:ascii="Arial" w:hAnsi="Arial" w:cs="Arial"/>
                <w:b/>
                <w:noProof/>
                <w:lang w:val="de-DE"/>
              </w:rPr>
            </w:pPr>
            <w:r w:rsidRPr="007A17EF">
              <w:rPr>
                <w:rFonts w:ascii="Arial" w:hAnsi="Arial" w:cs="Arial"/>
                <w:b/>
                <w:noProof/>
                <w:lang w:val="de-DE" w:eastAsia="de-DE"/>
              </w:rPr>
              <w:drawing>
                <wp:inline distT="0" distB="0" distL="0" distR="0" wp14:anchorId="0AC04635" wp14:editId="43E2B469">
                  <wp:extent cx="571500" cy="561975"/>
                  <wp:effectExtent l="0" t="0" r="0" b="0"/>
                  <wp:docPr id="5" name="Picture 5">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a:hlinkClick r:id="rId24"/>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2" w:type="dxa"/>
            <w:hideMark/>
          </w:tcPr>
          <w:p w14:paraId="618DD0F1" w14:textId="3A2CE5BE" w:rsidR="00602E0D" w:rsidRPr="007A17EF" w:rsidRDefault="00602E0D">
            <w:pPr>
              <w:spacing w:after="0" w:line="240" w:lineRule="auto"/>
              <w:rPr>
                <w:rFonts w:ascii="Arial" w:hAnsi="Arial" w:cs="Arial"/>
                <w:b/>
                <w:noProof/>
                <w:lang w:val="de-DE"/>
              </w:rPr>
            </w:pPr>
            <w:r w:rsidRPr="007A17EF">
              <w:rPr>
                <w:rFonts w:ascii="Arial" w:hAnsi="Arial" w:cs="Arial"/>
                <w:b/>
                <w:noProof/>
                <w:lang w:val="de-DE" w:eastAsia="de-DE"/>
              </w:rPr>
              <w:drawing>
                <wp:inline distT="0" distB="0" distL="0" distR="0" wp14:anchorId="0D521103" wp14:editId="73C3D0C4">
                  <wp:extent cx="571500" cy="561975"/>
                  <wp:effectExtent l="0" t="0" r="0" b="0"/>
                  <wp:docPr id="4" name="Picture 4">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a:hlinkClick r:id="rId26"/>
                          </pic:cNvPr>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tcPr>
          <w:p w14:paraId="189585D2" w14:textId="77777777" w:rsidR="00602E0D" w:rsidRPr="007A17EF" w:rsidRDefault="00602E0D">
            <w:pPr>
              <w:spacing w:after="0" w:line="240" w:lineRule="auto"/>
              <w:rPr>
                <w:rFonts w:ascii="Arial" w:hAnsi="Arial" w:cs="Arial"/>
                <w:b/>
                <w:noProof/>
                <w:lang w:val="de-DE" w:eastAsia="de-DE"/>
              </w:rPr>
            </w:pPr>
          </w:p>
        </w:tc>
        <w:tc>
          <w:tcPr>
            <w:tcW w:w="1133" w:type="dxa"/>
            <w:hideMark/>
          </w:tcPr>
          <w:p w14:paraId="3B3B872E" w14:textId="16E3D371" w:rsidR="00602E0D" w:rsidRPr="007A17EF" w:rsidRDefault="00602E0D">
            <w:pPr>
              <w:spacing w:after="0" w:line="240" w:lineRule="auto"/>
              <w:rPr>
                <w:rFonts w:ascii="Arial" w:hAnsi="Arial" w:cs="Arial"/>
                <w:b/>
                <w:noProof/>
                <w:lang w:val="de-DE" w:eastAsia="de-DE"/>
              </w:rPr>
            </w:pPr>
            <w:r w:rsidRPr="007A17EF">
              <w:rPr>
                <w:rFonts w:ascii="Arial" w:hAnsi="Arial" w:cs="Arial"/>
                <w:b/>
                <w:noProof/>
                <w:lang w:val="de-DE" w:eastAsia="de-DE"/>
              </w:rPr>
              <w:drawing>
                <wp:inline distT="0" distB="0" distL="0" distR="0" wp14:anchorId="2063523D" wp14:editId="06200EC8">
                  <wp:extent cx="561975" cy="561975"/>
                  <wp:effectExtent l="0" t="0" r="0" b="0"/>
                  <wp:docPr id="3" name="Picture 3">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a:hlinkClick r:id="rId28"/>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c>
        <w:tc>
          <w:tcPr>
            <w:tcW w:w="1133" w:type="dxa"/>
            <w:hideMark/>
          </w:tcPr>
          <w:p w14:paraId="75BDCAE5" w14:textId="18D4C9CC" w:rsidR="00602E0D" w:rsidRPr="007A17EF" w:rsidRDefault="00602E0D">
            <w:pPr>
              <w:spacing w:after="0" w:line="240" w:lineRule="auto"/>
              <w:rPr>
                <w:rFonts w:ascii="Arial" w:hAnsi="Arial" w:cs="Arial"/>
                <w:b/>
                <w:noProof/>
                <w:lang w:val="de-DE" w:eastAsia="de-DE"/>
              </w:rPr>
            </w:pPr>
            <w:r w:rsidRPr="007A17EF">
              <w:rPr>
                <w:rFonts w:ascii="Arial" w:hAnsi="Arial" w:cs="Arial"/>
                <w:b/>
                <w:noProof/>
                <w:lang w:val="de-DE" w:eastAsia="de-DE"/>
              </w:rPr>
              <w:drawing>
                <wp:inline distT="0" distB="0" distL="0" distR="0" wp14:anchorId="1D56ADA5" wp14:editId="2019CCDC">
                  <wp:extent cx="571500" cy="561975"/>
                  <wp:effectExtent l="0" t="0" r="0" b="0"/>
                  <wp:docPr id="2" name="Picture 2">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a:hlinkClick r:id="rId29"/>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c>
      </w:tr>
    </w:tbl>
    <w:p w14:paraId="2B701FBD" w14:textId="77777777" w:rsidR="00602E0D" w:rsidRPr="007A17EF" w:rsidRDefault="00602E0D" w:rsidP="00C923A0">
      <w:pPr>
        <w:rPr>
          <w:lang w:val="de-DE"/>
        </w:rPr>
      </w:pPr>
    </w:p>
    <w:sectPr w:rsidR="00602E0D" w:rsidRPr="007A17EF">
      <w:headerReference w:type="even" r:id="rId30"/>
      <w:headerReference w:type="default" r:id="rId31"/>
      <w:footerReference w:type="default" r:id="rId32"/>
      <w:headerReference w:type="first" r:id="rId3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2BD3D7" w14:textId="77777777" w:rsidR="00BD5F51" w:rsidRDefault="00BD5F51" w:rsidP="00C923A0">
      <w:pPr>
        <w:spacing w:after="0" w:line="240" w:lineRule="auto"/>
      </w:pPr>
      <w:r>
        <w:separator/>
      </w:r>
    </w:p>
  </w:endnote>
  <w:endnote w:type="continuationSeparator" w:id="0">
    <w:p w14:paraId="2F203840" w14:textId="77777777" w:rsidR="00BD5F51" w:rsidRDefault="00BD5F51"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D45C7B" w14:textId="532BB2B9" w:rsidR="00325A79" w:rsidRPr="00BC1B7E" w:rsidRDefault="00BC1B7E" w:rsidP="00BC1B7E">
    <w:pPr>
      <w:pStyle w:val="Fuzeile"/>
      <w:rPr>
        <w:rFonts w:ascii="Arial" w:hAnsi="Arial" w:cs="Arial"/>
        <w:color w:val="808080" w:themeColor="background1" w:themeShade="80"/>
        <w:sz w:val="16"/>
        <w:szCs w:val="16"/>
        <w:lang w:val="fr-FR"/>
      </w:rPr>
    </w:pPr>
    <w:r w:rsidRPr="00737283">
      <w:rPr>
        <w:rFonts w:ascii="Arial" w:hAnsi="Arial" w:cs="Arial"/>
        <w:color w:val="808080" w:themeColor="background1" w:themeShade="80"/>
        <w:sz w:val="16"/>
        <w:szCs w:val="16"/>
        <w:lang w:val="fr-FR"/>
      </w:rPr>
      <w:t xml:space="preserve">Kverneland </w:t>
    </w:r>
    <w:r>
      <w:rPr>
        <w:rFonts w:ascii="Arial" w:hAnsi="Arial" w:cs="Arial"/>
        <w:color w:val="808080" w:themeColor="background1" w:themeShade="80"/>
        <w:sz w:val="16"/>
        <w:szCs w:val="16"/>
        <w:lang w:val="fr-FR"/>
      </w:rPr>
      <w:t>Group Deutschland GmbH</w:t>
    </w:r>
    <w:r w:rsidRPr="00737283">
      <w:rPr>
        <w:rFonts w:ascii="Arial" w:hAnsi="Arial" w:cs="Arial"/>
        <w:color w:val="808080" w:themeColor="background1" w:themeShade="80"/>
        <w:sz w:val="16"/>
        <w:szCs w:val="16"/>
        <w:lang w:val="fr-FR"/>
      </w:rPr>
      <w:t>,</w:t>
    </w:r>
    <w:r>
      <w:rPr>
        <w:rFonts w:ascii="Arial" w:hAnsi="Arial" w:cs="Arial"/>
        <w:color w:val="808080" w:themeColor="background1" w:themeShade="80"/>
        <w:sz w:val="16"/>
        <w:szCs w:val="16"/>
        <w:lang w:val="fr-FR"/>
      </w:rPr>
      <w:t xml:space="preserve"> </w:t>
    </w:r>
    <w:proofErr w:type="spellStart"/>
    <w:r>
      <w:rPr>
        <w:rFonts w:ascii="Arial" w:hAnsi="Arial" w:cs="Arial"/>
        <w:color w:val="808080" w:themeColor="background1" w:themeShade="80"/>
        <w:sz w:val="16"/>
        <w:szCs w:val="16"/>
        <w:lang w:val="fr-FR"/>
      </w:rPr>
      <w:t>Coesterweg</w:t>
    </w:r>
    <w:proofErr w:type="spellEnd"/>
    <w:r>
      <w:rPr>
        <w:rFonts w:ascii="Arial" w:hAnsi="Arial" w:cs="Arial"/>
        <w:color w:val="808080" w:themeColor="background1" w:themeShade="80"/>
        <w:sz w:val="16"/>
        <w:szCs w:val="16"/>
        <w:lang w:val="fr-FR"/>
      </w:rPr>
      <w:t xml:space="preserve"> 25</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59494</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Soest, Deutschland</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7E2464" w14:textId="77777777" w:rsidR="00BD5F51" w:rsidRDefault="00BD5F51" w:rsidP="00C923A0">
      <w:pPr>
        <w:spacing w:after="0" w:line="240" w:lineRule="auto"/>
      </w:pPr>
      <w:r>
        <w:separator/>
      </w:r>
    </w:p>
  </w:footnote>
  <w:footnote w:type="continuationSeparator" w:id="0">
    <w:p w14:paraId="4333128A" w14:textId="77777777" w:rsidR="00BD5F51" w:rsidRDefault="00BD5F51"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E9A65E" w14:textId="77777777" w:rsidR="00EB415D" w:rsidRDefault="00BD5F51">
    <w:pPr>
      <w:pStyle w:val="Kopfzeile"/>
    </w:pPr>
    <w:r>
      <w:rPr>
        <w:noProof/>
        <w:lang w:val="de-DE" w:eastAsia="de-DE"/>
      </w:rPr>
      <w:pict w14:anchorId="37A049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310FE5" w14:textId="77777777" w:rsidR="00770925" w:rsidRDefault="00BD5F51">
    <w:pPr>
      <w:pStyle w:val="Kopfzeile"/>
    </w:pPr>
    <w:r>
      <w:rPr>
        <w:noProof/>
        <w:lang w:val="de-DE" w:eastAsia="de-DE"/>
      </w:rPr>
      <w:pict w14:anchorId="0E3BA3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14:paraId="2FBEAC80"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740C39" w14:textId="77777777" w:rsidR="00EB415D" w:rsidRDefault="00BD5F51">
    <w:pPr>
      <w:pStyle w:val="Kopfzeile"/>
    </w:pPr>
    <w:r>
      <w:rPr>
        <w:noProof/>
        <w:lang w:val="de-DE" w:eastAsia="de-DE"/>
      </w:rPr>
      <w:pict w14:anchorId="4F05989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3AB3954"/>
    <w:multiLevelType w:val="hybridMultilevel"/>
    <w:tmpl w:val="5A68A230"/>
    <w:lvl w:ilvl="0" w:tplc="771C114E">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64" w:dllVersion="131078" w:nlCheck="1" w:checkStyle="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10DF2"/>
    <w:rsid w:val="00011A85"/>
    <w:rsid w:val="000226E0"/>
    <w:rsid w:val="00042005"/>
    <w:rsid w:val="000469C3"/>
    <w:rsid w:val="00050AA5"/>
    <w:rsid w:val="00053A0A"/>
    <w:rsid w:val="000653F8"/>
    <w:rsid w:val="0006686C"/>
    <w:rsid w:val="00067691"/>
    <w:rsid w:val="00081782"/>
    <w:rsid w:val="00083B09"/>
    <w:rsid w:val="000857A1"/>
    <w:rsid w:val="0008623D"/>
    <w:rsid w:val="00086F31"/>
    <w:rsid w:val="00092D79"/>
    <w:rsid w:val="000936A0"/>
    <w:rsid w:val="000B7327"/>
    <w:rsid w:val="000C3DD1"/>
    <w:rsid w:val="000C55FF"/>
    <w:rsid w:val="000D44B4"/>
    <w:rsid w:val="000D4832"/>
    <w:rsid w:val="000D5161"/>
    <w:rsid w:val="00103397"/>
    <w:rsid w:val="001051C2"/>
    <w:rsid w:val="00120D25"/>
    <w:rsid w:val="00133E0E"/>
    <w:rsid w:val="001355F4"/>
    <w:rsid w:val="00150976"/>
    <w:rsid w:val="0015371B"/>
    <w:rsid w:val="001565E8"/>
    <w:rsid w:val="00157B9A"/>
    <w:rsid w:val="0016708E"/>
    <w:rsid w:val="00167572"/>
    <w:rsid w:val="001732D3"/>
    <w:rsid w:val="001918B9"/>
    <w:rsid w:val="00192538"/>
    <w:rsid w:val="0019576B"/>
    <w:rsid w:val="00197C77"/>
    <w:rsid w:val="001A65F1"/>
    <w:rsid w:val="001B55C1"/>
    <w:rsid w:val="001C65BA"/>
    <w:rsid w:val="001D640A"/>
    <w:rsid w:val="001D6808"/>
    <w:rsid w:val="001F3203"/>
    <w:rsid w:val="001F7FCD"/>
    <w:rsid w:val="00214DE4"/>
    <w:rsid w:val="00214E68"/>
    <w:rsid w:val="00225091"/>
    <w:rsid w:val="00231DDB"/>
    <w:rsid w:val="0023497E"/>
    <w:rsid w:val="00251683"/>
    <w:rsid w:val="0025181E"/>
    <w:rsid w:val="00273646"/>
    <w:rsid w:val="00274105"/>
    <w:rsid w:val="00274BB0"/>
    <w:rsid w:val="002808A5"/>
    <w:rsid w:val="00282E3C"/>
    <w:rsid w:val="002834A4"/>
    <w:rsid w:val="00285D5B"/>
    <w:rsid w:val="002973FB"/>
    <w:rsid w:val="002A5F81"/>
    <w:rsid w:val="002A6062"/>
    <w:rsid w:val="002B1D77"/>
    <w:rsid w:val="002C236B"/>
    <w:rsid w:val="002C2BC9"/>
    <w:rsid w:val="002C3E3D"/>
    <w:rsid w:val="002D6E29"/>
    <w:rsid w:val="002E1E4B"/>
    <w:rsid w:val="002E2D02"/>
    <w:rsid w:val="002E32FF"/>
    <w:rsid w:val="002E72EF"/>
    <w:rsid w:val="002F1672"/>
    <w:rsid w:val="002F1840"/>
    <w:rsid w:val="00305A7B"/>
    <w:rsid w:val="00322A86"/>
    <w:rsid w:val="00325A79"/>
    <w:rsid w:val="00357CDB"/>
    <w:rsid w:val="00360F53"/>
    <w:rsid w:val="00366E92"/>
    <w:rsid w:val="003911C4"/>
    <w:rsid w:val="00391BBB"/>
    <w:rsid w:val="00394BDA"/>
    <w:rsid w:val="003A7357"/>
    <w:rsid w:val="003B14F4"/>
    <w:rsid w:val="003B5FDC"/>
    <w:rsid w:val="003D71F3"/>
    <w:rsid w:val="003E2113"/>
    <w:rsid w:val="003E2360"/>
    <w:rsid w:val="003E5691"/>
    <w:rsid w:val="003E5F1E"/>
    <w:rsid w:val="003E6D13"/>
    <w:rsid w:val="0040230D"/>
    <w:rsid w:val="004211C6"/>
    <w:rsid w:val="004273E6"/>
    <w:rsid w:val="00434EAE"/>
    <w:rsid w:val="00437E79"/>
    <w:rsid w:val="0044103B"/>
    <w:rsid w:val="00455B8E"/>
    <w:rsid w:val="00472A30"/>
    <w:rsid w:val="00472E51"/>
    <w:rsid w:val="00475D7C"/>
    <w:rsid w:val="00480001"/>
    <w:rsid w:val="00481277"/>
    <w:rsid w:val="004816C4"/>
    <w:rsid w:val="004845F3"/>
    <w:rsid w:val="0048494C"/>
    <w:rsid w:val="00484A08"/>
    <w:rsid w:val="0048662B"/>
    <w:rsid w:val="00494687"/>
    <w:rsid w:val="004C326B"/>
    <w:rsid w:val="004C36F2"/>
    <w:rsid w:val="004C7D7B"/>
    <w:rsid w:val="004E0B38"/>
    <w:rsid w:val="004E109F"/>
    <w:rsid w:val="004E147A"/>
    <w:rsid w:val="004F34A4"/>
    <w:rsid w:val="004F7C25"/>
    <w:rsid w:val="00500F60"/>
    <w:rsid w:val="00501A6E"/>
    <w:rsid w:val="00504E2F"/>
    <w:rsid w:val="0050559A"/>
    <w:rsid w:val="005163BC"/>
    <w:rsid w:val="0052149C"/>
    <w:rsid w:val="00521C6C"/>
    <w:rsid w:val="00522937"/>
    <w:rsid w:val="00547A66"/>
    <w:rsid w:val="005606EE"/>
    <w:rsid w:val="00562979"/>
    <w:rsid w:val="005661C9"/>
    <w:rsid w:val="00575443"/>
    <w:rsid w:val="00580108"/>
    <w:rsid w:val="00587045"/>
    <w:rsid w:val="00587D16"/>
    <w:rsid w:val="005A319B"/>
    <w:rsid w:val="005A6BB5"/>
    <w:rsid w:val="005B1632"/>
    <w:rsid w:val="005B1C5F"/>
    <w:rsid w:val="005B48A9"/>
    <w:rsid w:val="005C2362"/>
    <w:rsid w:val="005D77A3"/>
    <w:rsid w:val="005F0A1D"/>
    <w:rsid w:val="00602E0D"/>
    <w:rsid w:val="006132FF"/>
    <w:rsid w:val="00614747"/>
    <w:rsid w:val="00615DF9"/>
    <w:rsid w:val="0062151C"/>
    <w:rsid w:val="0062718B"/>
    <w:rsid w:val="006316C6"/>
    <w:rsid w:val="00641BDA"/>
    <w:rsid w:val="0064281A"/>
    <w:rsid w:val="00695519"/>
    <w:rsid w:val="006A39A9"/>
    <w:rsid w:val="006A454C"/>
    <w:rsid w:val="006A5590"/>
    <w:rsid w:val="006A5C41"/>
    <w:rsid w:val="006C0903"/>
    <w:rsid w:val="006D0659"/>
    <w:rsid w:val="006E2FEA"/>
    <w:rsid w:val="006E79BC"/>
    <w:rsid w:val="006F569A"/>
    <w:rsid w:val="0070218B"/>
    <w:rsid w:val="00706146"/>
    <w:rsid w:val="007121C1"/>
    <w:rsid w:val="00747464"/>
    <w:rsid w:val="00761FD5"/>
    <w:rsid w:val="00762ACA"/>
    <w:rsid w:val="00763A25"/>
    <w:rsid w:val="00766F16"/>
    <w:rsid w:val="00770925"/>
    <w:rsid w:val="007750EC"/>
    <w:rsid w:val="007948F9"/>
    <w:rsid w:val="007A17EF"/>
    <w:rsid w:val="007A3EFE"/>
    <w:rsid w:val="007A4A5A"/>
    <w:rsid w:val="007C733F"/>
    <w:rsid w:val="007D168D"/>
    <w:rsid w:val="007D5A95"/>
    <w:rsid w:val="0080475D"/>
    <w:rsid w:val="00825ED9"/>
    <w:rsid w:val="008553A8"/>
    <w:rsid w:val="00856349"/>
    <w:rsid w:val="0087219F"/>
    <w:rsid w:val="008769F7"/>
    <w:rsid w:val="00883D43"/>
    <w:rsid w:val="008862E7"/>
    <w:rsid w:val="0088678F"/>
    <w:rsid w:val="008874E4"/>
    <w:rsid w:val="00891C4B"/>
    <w:rsid w:val="00896DD3"/>
    <w:rsid w:val="00897DB3"/>
    <w:rsid w:val="008A0C64"/>
    <w:rsid w:val="008A2CFB"/>
    <w:rsid w:val="008D59C3"/>
    <w:rsid w:val="008E0EA9"/>
    <w:rsid w:val="008F7B69"/>
    <w:rsid w:val="00900496"/>
    <w:rsid w:val="00903AC0"/>
    <w:rsid w:val="00903C44"/>
    <w:rsid w:val="00906E01"/>
    <w:rsid w:val="00910982"/>
    <w:rsid w:val="00910D7F"/>
    <w:rsid w:val="009246D9"/>
    <w:rsid w:val="00926468"/>
    <w:rsid w:val="00932EE4"/>
    <w:rsid w:val="00944940"/>
    <w:rsid w:val="00950642"/>
    <w:rsid w:val="00954B43"/>
    <w:rsid w:val="009577F0"/>
    <w:rsid w:val="009812BC"/>
    <w:rsid w:val="009A765D"/>
    <w:rsid w:val="009B4AF4"/>
    <w:rsid w:val="009C1F1E"/>
    <w:rsid w:val="009E6635"/>
    <w:rsid w:val="00A00EED"/>
    <w:rsid w:val="00A150FA"/>
    <w:rsid w:val="00A16165"/>
    <w:rsid w:val="00A2097D"/>
    <w:rsid w:val="00A223AB"/>
    <w:rsid w:val="00A2308C"/>
    <w:rsid w:val="00A305DA"/>
    <w:rsid w:val="00A31A4B"/>
    <w:rsid w:val="00A334A2"/>
    <w:rsid w:val="00A40EE7"/>
    <w:rsid w:val="00A630A1"/>
    <w:rsid w:val="00A66B54"/>
    <w:rsid w:val="00A71065"/>
    <w:rsid w:val="00A76E00"/>
    <w:rsid w:val="00A818FA"/>
    <w:rsid w:val="00AA02C5"/>
    <w:rsid w:val="00AA3DF6"/>
    <w:rsid w:val="00AA6073"/>
    <w:rsid w:val="00AB70B5"/>
    <w:rsid w:val="00AC2223"/>
    <w:rsid w:val="00AD0D27"/>
    <w:rsid w:val="00AD57BD"/>
    <w:rsid w:val="00AE3985"/>
    <w:rsid w:val="00AE72F6"/>
    <w:rsid w:val="00AF30BD"/>
    <w:rsid w:val="00B00CBE"/>
    <w:rsid w:val="00B21B33"/>
    <w:rsid w:val="00B25D08"/>
    <w:rsid w:val="00B340B5"/>
    <w:rsid w:val="00B4669F"/>
    <w:rsid w:val="00B4767B"/>
    <w:rsid w:val="00B551D9"/>
    <w:rsid w:val="00B61B58"/>
    <w:rsid w:val="00B67B3B"/>
    <w:rsid w:val="00B70897"/>
    <w:rsid w:val="00B8000C"/>
    <w:rsid w:val="00BA1ED2"/>
    <w:rsid w:val="00BA31B0"/>
    <w:rsid w:val="00BB69A2"/>
    <w:rsid w:val="00BC1B7E"/>
    <w:rsid w:val="00BC4D8E"/>
    <w:rsid w:val="00BD1A50"/>
    <w:rsid w:val="00BD5F51"/>
    <w:rsid w:val="00C002EA"/>
    <w:rsid w:val="00C01149"/>
    <w:rsid w:val="00C02A7B"/>
    <w:rsid w:val="00C04FB6"/>
    <w:rsid w:val="00C065D8"/>
    <w:rsid w:val="00C11EF9"/>
    <w:rsid w:val="00C13559"/>
    <w:rsid w:val="00C172E3"/>
    <w:rsid w:val="00C20904"/>
    <w:rsid w:val="00C24132"/>
    <w:rsid w:val="00C33F6E"/>
    <w:rsid w:val="00C71072"/>
    <w:rsid w:val="00C73D6D"/>
    <w:rsid w:val="00C741C8"/>
    <w:rsid w:val="00C748B6"/>
    <w:rsid w:val="00C801AD"/>
    <w:rsid w:val="00C840B9"/>
    <w:rsid w:val="00C842B4"/>
    <w:rsid w:val="00C923A0"/>
    <w:rsid w:val="00C95B10"/>
    <w:rsid w:val="00CA68B4"/>
    <w:rsid w:val="00CA7008"/>
    <w:rsid w:val="00CE3231"/>
    <w:rsid w:val="00CF462A"/>
    <w:rsid w:val="00CF730C"/>
    <w:rsid w:val="00CF7D84"/>
    <w:rsid w:val="00D17283"/>
    <w:rsid w:val="00D209FF"/>
    <w:rsid w:val="00D22077"/>
    <w:rsid w:val="00D221CE"/>
    <w:rsid w:val="00D237CC"/>
    <w:rsid w:val="00D2464D"/>
    <w:rsid w:val="00D36980"/>
    <w:rsid w:val="00D37B81"/>
    <w:rsid w:val="00D50838"/>
    <w:rsid w:val="00D54615"/>
    <w:rsid w:val="00D85D34"/>
    <w:rsid w:val="00D86880"/>
    <w:rsid w:val="00D94B80"/>
    <w:rsid w:val="00D971F1"/>
    <w:rsid w:val="00DA452B"/>
    <w:rsid w:val="00DB09AF"/>
    <w:rsid w:val="00DB1565"/>
    <w:rsid w:val="00DC5630"/>
    <w:rsid w:val="00DD0738"/>
    <w:rsid w:val="00DD1F04"/>
    <w:rsid w:val="00DD3E24"/>
    <w:rsid w:val="00DD3EFC"/>
    <w:rsid w:val="00DD48B4"/>
    <w:rsid w:val="00DE120F"/>
    <w:rsid w:val="00DE1C08"/>
    <w:rsid w:val="00DE5922"/>
    <w:rsid w:val="00DF207F"/>
    <w:rsid w:val="00DF3085"/>
    <w:rsid w:val="00DF520E"/>
    <w:rsid w:val="00DF5947"/>
    <w:rsid w:val="00E1247D"/>
    <w:rsid w:val="00E13DC7"/>
    <w:rsid w:val="00E15EF3"/>
    <w:rsid w:val="00E335B3"/>
    <w:rsid w:val="00E33D97"/>
    <w:rsid w:val="00E346CD"/>
    <w:rsid w:val="00E35225"/>
    <w:rsid w:val="00E35A10"/>
    <w:rsid w:val="00E35D1C"/>
    <w:rsid w:val="00E41902"/>
    <w:rsid w:val="00E423D1"/>
    <w:rsid w:val="00E50EBA"/>
    <w:rsid w:val="00E51D8D"/>
    <w:rsid w:val="00E61195"/>
    <w:rsid w:val="00E7491B"/>
    <w:rsid w:val="00E74E08"/>
    <w:rsid w:val="00E90668"/>
    <w:rsid w:val="00E94111"/>
    <w:rsid w:val="00E955E5"/>
    <w:rsid w:val="00E96BF1"/>
    <w:rsid w:val="00EB415D"/>
    <w:rsid w:val="00EC093D"/>
    <w:rsid w:val="00EC46D3"/>
    <w:rsid w:val="00EC70CE"/>
    <w:rsid w:val="00EF52ED"/>
    <w:rsid w:val="00F02D99"/>
    <w:rsid w:val="00F02FA2"/>
    <w:rsid w:val="00F0542F"/>
    <w:rsid w:val="00F23E83"/>
    <w:rsid w:val="00F24FEF"/>
    <w:rsid w:val="00F303BC"/>
    <w:rsid w:val="00F350EA"/>
    <w:rsid w:val="00F35DD4"/>
    <w:rsid w:val="00F6194A"/>
    <w:rsid w:val="00F65B85"/>
    <w:rsid w:val="00F65DFD"/>
    <w:rsid w:val="00FA5858"/>
    <w:rsid w:val="00FB3021"/>
    <w:rsid w:val="00FB4F14"/>
    <w:rsid w:val="00FC1B22"/>
    <w:rsid w:val="00FD1186"/>
    <w:rsid w:val="00FD7C3D"/>
    <w:rsid w:val="00FE0101"/>
    <w:rsid w:val="00FE2030"/>
    <w:rsid w:val="00FF130B"/>
    <w:rsid w:val="00FF3B7E"/>
    <w:rsid w:val="00FF4BBF"/>
    <w:rsid w:val="00FF6266"/>
    <w:rsid w:val="1DBA47AE"/>
    <w:rsid w:val="429B50EC"/>
    <w:rsid w:val="46A3AAA0"/>
    <w:rsid w:val="4E100F2F"/>
    <w:rsid w:val="55E0A0CD"/>
    <w:rsid w:val="7E3A09FB"/>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2697B6C6"/>
  <w15:docId w15:val="{80B46264-2E92-402F-90C0-600C42DFC0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basedOn w:val="Absatz-Standardschriftart"/>
    <w:uiPriority w:val="99"/>
    <w:unhideWhenUsed/>
    <w:rsid w:val="006E79BC"/>
    <w:rPr>
      <w:color w:val="0000FF" w:themeColor="hyperlink"/>
      <w:u w:val="single"/>
    </w:rPr>
  </w:style>
  <w:style w:type="table" w:styleId="Tabellenraster">
    <w:name w:val="Table Grid"/>
    <w:basedOn w:val="NormaleTabelle"/>
    <w:uiPriority w:val="59"/>
    <w:rsid w:val="00F23E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360F53"/>
    <w:pPr>
      <w:ind w:left="720"/>
      <w:contextualSpacing/>
    </w:pPr>
    <w:rPr>
      <w:lang w:val="de-DE"/>
    </w:rPr>
  </w:style>
  <w:style w:type="paragraph" w:customStyle="1" w:styleId="Default">
    <w:name w:val="Default"/>
    <w:rsid w:val="00FE2030"/>
    <w:pPr>
      <w:autoSpaceDE w:val="0"/>
      <w:autoSpaceDN w:val="0"/>
      <w:adjustRightInd w:val="0"/>
      <w:spacing w:after="0" w:line="240" w:lineRule="auto"/>
    </w:pPr>
    <w:rPr>
      <w:rFonts w:ascii="Arial" w:hAnsi="Arial" w:cs="Arial"/>
      <w:color w:val="000000"/>
      <w:sz w:val="24"/>
      <w:szCs w:val="24"/>
      <w:lang w:val="nl-NL"/>
    </w:rPr>
  </w:style>
  <w:style w:type="character" w:styleId="BesuchterLink">
    <w:name w:val="FollowedHyperlink"/>
    <w:basedOn w:val="Absatz-Standardschriftart"/>
    <w:uiPriority w:val="99"/>
    <w:semiHidden/>
    <w:unhideWhenUsed/>
    <w:rsid w:val="00903C4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8706668">
      <w:bodyDiv w:val="1"/>
      <w:marLeft w:val="0"/>
      <w:marRight w:val="0"/>
      <w:marTop w:val="0"/>
      <w:marBottom w:val="0"/>
      <w:divBdr>
        <w:top w:val="none" w:sz="0" w:space="0" w:color="auto"/>
        <w:left w:val="none" w:sz="0" w:space="0" w:color="auto"/>
        <w:bottom w:val="none" w:sz="0" w:space="0" w:color="auto"/>
        <w:right w:val="none" w:sz="0" w:space="0" w:color="auto"/>
      </w:divBdr>
    </w:div>
    <w:div w:id="532810327">
      <w:bodyDiv w:val="1"/>
      <w:marLeft w:val="0"/>
      <w:marRight w:val="0"/>
      <w:marTop w:val="0"/>
      <w:marBottom w:val="0"/>
      <w:divBdr>
        <w:top w:val="none" w:sz="0" w:space="0" w:color="auto"/>
        <w:left w:val="none" w:sz="0" w:space="0" w:color="auto"/>
        <w:bottom w:val="none" w:sz="0" w:space="0" w:color="auto"/>
        <w:right w:val="none" w:sz="0" w:space="0" w:color="auto"/>
      </w:divBdr>
    </w:div>
    <w:div w:id="766458798">
      <w:bodyDiv w:val="1"/>
      <w:marLeft w:val="0"/>
      <w:marRight w:val="0"/>
      <w:marTop w:val="0"/>
      <w:marBottom w:val="0"/>
      <w:divBdr>
        <w:top w:val="none" w:sz="0" w:space="0" w:color="auto"/>
        <w:left w:val="none" w:sz="0" w:space="0" w:color="auto"/>
        <w:bottom w:val="none" w:sz="0" w:space="0" w:color="auto"/>
        <w:right w:val="none" w:sz="0" w:space="0" w:color="auto"/>
      </w:divBdr>
    </w:div>
    <w:div w:id="12581733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www.facebook.com/KvernelandGroup" TargetMode="External"/><Relationship Id="rId26" Type="http://schemas.openxmlformats.org/officeDocument/2006/relationships/hyperlink" Target="https://www.linkedin.com/company/kverneland-group/" TargetMode="External"/><Relationship Id="rId3" Type="http://schemas.openxmlformats.org/officeDocument/2006/relationships/customXml" Target="../customXml/item3.xml"/><Relationship Id="rId21" Type="http://schemas.openxmlformats.org/officeDocument/2006/relationships/image" Target="media/image5.pn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www.kvernelandgroup.de" TargetMode="External"/><Relationship Id="rId17" Type="http://schemas.openxmlformats.org/officeDocument/2006/relationships/hyperlink" Target="mailto:norbert.paulus@kvernelandgroup.com" TargetMode="External"/><Relationship Id="rId25" Type="http://schemas.openxmlformats.org/officeDocument/2006/relationships/image" Target="media/image7.png"/><Relationship Id="rId33"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yperlink" Target="https://download.kvernelandgroup.com/remoteimage/download/220958/4102337/original_download" TargetMode="External"/><Relationship Id="rId20" Type="http://schemas.openxmlformats.org/officeDocument/2006/relationships/hyperlink" Target="http://twitter.com/kvernelandgroup" TargetMode="External"/><Relationship Id="rId29" Type="http://schemas.openxmlformats.org/officeDocument/2006/relationships/hyperlink" Target="http://twitter.com/im_farmin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instagram.com/kverneland_ien/" TargetMode="External"/><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6.png"/><Relationship Id="rId28" Type="http://schemas.openxmlformats.org/officeDocument/2006/relationships/hyperlink" Target="http://www.facebook.com/iMFarming" TargetMode="External"/><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download.kvernelandgroup.com/remoteimage/download/220952/4102301/original_download" TargetMode="External"/><Relationship Id="rId22" Type="http://schemas.openxmlformats.org/officeDocument/2006/relationships/hyperlink" Target="http://www.youtube.com/kvernelandgrp" TargetMode="External"/><Relationship Id="rId27" Type="http://schemas.openxmlformats.org/officeDocument/2006/relationships/image" Target="media/image8.png"/><Relationship Id="rId30" Type="http://schemas.openxmlformats.org/officeDocument/2006/relationships/header" Target="header1.xml"/><Relationship Id="rId35" Type="http://schemas.openxmlformats.org/officeDocument/2006/relationships/theme" Target="theme/theme1.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_rels/header3.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6D20C6952900B4C8DEFD7453D06A571" ma:contentTypeVersion="11" ma:contentTypeDescription="Create a new document." ma:contentTypeScope="" ma:versionID="3e181745bee6cc95045b8597e3e425ca">
  <xsd:schema xmlns:xsd="http://www.w3.org/2001/XMLSchema" xmlns:xs="http://www.w3.org/2001/XMLSchema" xmlns:p="http://schemas.microsoft.com/office/2006/metadata/properties" xmlns:ns2="fac3cee9-83c8-40da-905d-e9e3776f42ff" xmlns:ns3="d8b2ddaa-23a9-4060-ac1e-4a62ba64d19e" targetNamespace="http://schemas.microsoft.com/office/2006/metadata/properties" ma:root="true" ma:fieldsID="a45c7661b91077d560273f115c0e12f2" ns2:_="" ns3:_="">
    <xsd:import namespace="fac3cee9-83c8-40da-905d-e9e3776f42ff"/>
    <xsd:import namespace="d8b2ddaa-23a9-4060-ac1e-4a62ba64d19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ac3cee9-83c8-40da-905d-e9e3776f42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b2ddaa-23a9-4060-ac1e-4a62ba64d19e"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250CCB-061A-4F5D-BEFB-051AF669AEA6}">
  <ds:schemaRefs>
    <ds:schemaRef ds:uri="http://schemas.microsoft.com/sharepoint/v3/contenttype/forms"/>
  </ds:schemaRefs>
</ds:datastoreItem>
</file>

<file path=customXml/itemProps2.xml><?xml version="1.0" encoding="utf-8"?>
<ds:datastoreItem xmlns:ds="http://schemas.openxmlformats.org/officeDocument/2006/customXml" ds:itemID="{A9F5BA78-4E18-495C-9854-671398BD913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A3EF5E7-1475-44A1-899C-4E6CD2E3F88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ac3cee9-83c8-40da-905d-e9e3776f42ff"/>
    <ds:schemaRef ds:uri="d8b2ddaa-23a9-4060-ac1e-4a62ba64d1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5020C0F-16E0-4DB4-86B8-31E5EA0092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803</Words>
  <Characters>5063</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5855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Anna Maria Müller</cp:lastModifiedBy>
  <cp:revision>3</cp:revision>
  <cp:lastPrinted>2018-05-28T12:06:00Z</cp:lastPrinted>
  <dcterms:created xsi:type="dcterms:W3CDTF">2021-11-12T15:31:00Z</dcterms:created>
  <dcterms:modified xsi:type="dcterms:W3CDTF">2021-11-15T08:24:00Z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0x010100A6D20C6952900B4C8DEFD7453D06A571</vt:lpwstr>
  </property>
  <property fmtid="{D5CDD505-2E9C-101B-9397-08002B2CF9AE}" pid="3" name="GroupFunctions">
    <vt:lpwstr>3;#Marketing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3;#Marketing ＆ Sales|c886c2dc-0bec-4d07-b36a-1969cfa49bee</vt:lpwstr>
  </property>
</Properties>
</file>