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D85D34" w:rsidRDefault="00C923A0" w:rsidP="00C923A0">
      <w:pPr>
        <w:spacing w:after="0" w:line="240" w:lineRule="auto"/>
        <w:rPr>
          <w:rFonts w:ascii="Arial" w:eastAsia="Times New Roman" w:hAnsi="Arial" w:cs="Arial"/>
          <w:sz w:val="28"/>
          <w:szCs w:val="28"/>
        </w:rPr>
      </w:pPr>
    </w:p>
    <w:p w14:paraId="5F4E3C1E" w14:textId="77777777" w:rsidR="00C923A0" w:rsidRPr="00D85D34" w:rsidRDefault="00C923A0" w:rsidP="00C923A0">
      <w:pPr>
        <w:spacing w:after="0" w:line="240" w:lineRule="auto"/>
        <w:rPr>
          <w:rFonts w:ascii="Arial" w:eastAsia="Times New Roman" w:hAnsi="Arial" w:cs="Arial"/>
          <w:sz w:val="28"/>
          <w:szCs w:val="28"/>
        </w:rPr>
      </w:pPr>
    </w:p>
    <w:p w14:paraId="333EFC54" w14:textId="77777777" w:rsidR="00443C80" w:rsidRDefault="00443C80" w:rsidP="00443C80">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24D8C314" w14:textId="750041C7" w:rsidR="78ECE9A1" w:rsidRPr="00443C80" w:rsidRDefault="78ECE9A1" w:rsidP="78ECE9A1">
      <w:pPr>
        <w:spacing w:after="0" w:line="240" w:lineRule="auto"/>
        <w:jc w:val="center"/>
        <w:rPr>
          <w:rFonts w:ascii="Arial" w:eastAsia="Times New Roman" w:hAnsi="Arial" w:cs="Arial"/>
          <w:sz w:val="28"/>
          <w:szCs w:val="28"/>
          <w:lang w:val="de-DE"/>
        </w:rPr>
      </w:pPr>
    </w:p>
    <w:p w14:paraId="67C09114" w14:textId="18FB57AA" w:rsidR="003F76A6" w:rsidRPr="00443C80" w:rsidRDefault="132B2D17" w:rsidP="0B54CF93">
      <w:pPr>
        <w:spacing w:after="0" w:line="240" w:lineRule="auto"/>
        <w:jc w:val="center"/>
        <w:rPr>
          <w:rFonts w:ascii="Arial" w:eastAsia="Times New Roman" w:hAnsi="Arial" w:cs="Arial"/>
          <w:b/>
          <w:bCs/>
          <w:sz w:val="28"/>
          <w:szCs w:val="28"/>
          <w:lang w:val="de-DE"/>
        </w:rPr>
      </w:pPr>
      <w:r w:rsidRPr="00443C80">
        <w:rPr>
          <w:rFonts w:ascii="Arial" w:eastAsia="Times New Roman" w:hAnsi="Arial" w:cs="Arial"/>
          <w:b/>
          <w:bCs/>
          <w:sz w:val="28"/>
          <w:szCs w:val="28"/>
          <w:lang w:val="de-DE"/>
        </w:rPr>
        <w:t xml:space="preserve">Kverneland </w:t>
      </w:r>
      <w:r w:rsidR="3CF56841" w:rsidRPr="00443C80">
        <w:rPr>
          <w:rFonts w:ascii="Arial" w:eastAsia="Times New Roman" w:hAnsi="Arial" w:cs="Arial"/>
          <w:b/>
          <w:bCs/>
          <w:sz w:val="28"/>
          <w:szCs w:val="28"/>
          <w:lang w:val="de-DE"/>
        </w:rPr>
        <w:t>f-</w:t>
      </w:r>
      <w:proofErr w:type="spellStart"/>
      <w:r w:rsidR="3CF56841" w:rsidRPr="00443C80">
        <w:rPr>
          <w:rFonts w:ascii="Arial" w:eastAsia="Times New Roman" w:hAnsi="Arial" w:cs="Arial"/>
          <w:b/>
          <w:bCs/>
          <w:sz w:val="28"/>
          <w:szCs w:val="28"/>
          <w:lang w:val="de-DE"/>
        </w:rPr>
        <w:t>drill</w:t>
      </w:r>
      <w:proofErr w:type="spellEnd"/>
      <w:r w:rsidR="09526063" w:rsidRPr="00443C80">
        <w:rPr>
          <w:rFonts w:ascii="Arial" w:eastAsia="Times New Roman" w:hAnsi="Arial" w:cs="Arial"/>
          <w:b/>
          <w:bCs/>
          <w:sz w:val="28"/>
          <w:szCs w:val="28"/>
          <w:lang w:val="de-DE"/>
        </w:rPr>
        <w:t xml:space="preserve"> – </w:t>
      </w:r>
      <w:r w:rsidR="0747A1C6" w:rsidRPr="00443C80">
        <w:rPr>
          <w:rFonts w:ascii="Arial" w:eastAsia="Times New Roman" w:hAnsi="Arial" w:cs="Arial"/>
          <w:b/>
          <w:bCs/>
          <w:sz w:val="28"/>
          <w:szCs w:val="28"/>
          <w:lang w:val="de-DE"/>
        </w:rPr>
        <w:t>Die neue Fronttank-Generation</w:t>
      </w:r>
    </w:p>
    <w:p w14:paraId="6FAC1324" w14:textId="761342A6" w:rsidR="0B54CF93" w:rsidRPr="00730DE4" w:rsidRDefault="0B54CF93" w:rsidP="0B54CF93">
      <w:pPr>
        <w:spacing w:after="0" w:line="240" w:lineRule="auto"/>
        <w:jc w:val="center"/>
        <w:rPr>
          <w:rFonts w:ascii="Arial" w:eastAsia="Times New Roman" w:hAnsi="Arial" w:cs="Arial"/>
          <w:bCs/>
          <w:sz w:val="24"/>
          <w:szCs w:val="24"/>
          <w:lang w:val="de-DE"/>
        </w:rPr>
      </w:pPr>
      <w:r w:rsidRPr="00730DE4">
        <w:rPr>
          <w:rFonts w:ascii="Arial" w:eastAsia="Times New Roman" w:hAnsi="Arial" w:cs="Arial"/>
          <w:bCs/>
          <w:sz w:val="24"/>
          <w:szCs w:val="24"/>
          <w:lang w:val="de-DE"/>
        </w:rPr>
        <w:t>Flexibilität für Landwirte und Lohnunternehmer</w:t>
      </w:r>
    </w:p>
    <w:p w14:paraId="5BEA4F05" w14:textId="77777777" w:rsidR="00C923A0" w:rsidRPr="00443C80" w:rsidRDefault="00C923A0" w:rsidP="00C923A0">
      <w:pPr>
        <w:spacing w:after="0" w:line="240" w:lineRule="auto"/>
        <w:rPr>
          <w:rFonts w:ascii="Arial" w:eastAsia="Times New Roman" w:hAnsi="Arial" w:cs="Arial"/>
          <w:sz w:val="28"/>
          <w:szCs w:val="28"/>
          <w:lang w:val="de-DE"/>
        </w:rPr>
      </w:pPr>
    </w:p>
    <w:p w14:paraId="5F65F6CD" w14:textId="77777777" w:rsidR="00285D5B" w:rsidRPr="00443C80" w:rsidRDefault="00285D5B" w:rsidP="00C923A0">
      <w:pPr>
        <w:spacing w:after="0" w:line="240" w:lineRule="auto"/>
        <w:rPr>
          <w:rFonts w:ascii="Arial" w:eastAsia="Times New Roman" w:hAnsi="Arial" w:cs="Arial"/>
          <w:lang w:val="de-DE"/>
        </w:rPr>
      </w:pPr>
    </w:p>
    <w:p w14:paraId="74CE77F5" w14:textId="77777777" w:rsidR="00443C80" w:rsidRDefault="00443C80" w:rsidP="00443C80">
      <w:pPr>
        <w:rPr>
          <w:rFonts w:ascii="Arial" w:eastAsia="Times New Roman" w:hAnsi="Arial" w:cs="Arial"/>
          <w:lang w:val="de-DE"/>
        </w:rPr>
      </w:pPr>
      <w:r>
        <w:rPr>
          <w:rFonts w:ascii="Arial" w:eastAsia="Times New Roman" w:hAnsi="Arial" w:cs="Arial"/>
          <w:lang w:val="de-DE"/>
        </w:rPr>
        <w:t>21.06.2022 Soest, Deutschland</w:t>
      </w:r>
    </w:p>
    <w:p w14:paraId="0CC9D2B0" w14:textId="00BBEBCE" w:rsidR="00C923A0" w:rsidRPr="00D85D34" w:rsidRDefault="00B47536" w:rsidP="00730DE4">
      <w:pPr>
        <w:spacing w:after="0" w:line="240" w:lineRule="auto"/>
        <w:jc w:val="center"/>
        <w:rPr>
          <w:rFonts w:ascii="Arial" w:eastAsia="Times New Roman" w:hAnsi="Arial" w:cs="Arial"/>
        </w:rPr>
      </w:pPr>
      <w:r>
        <w:rPr>
          <w:noProof/>
          <w:lang w:val="de-DE" w:eastAsia="de-DE"/>
        </w:rPr>
        <w:drawing>
          <wp:inline distT="0" distB="0" distL="0" distR="0" wp14:anchorId="5C63BB4D" wp14:editId="0E118D4A">
            <wp:extent cx="5868000" cy="2357303"/>
            <wp:effectExtent l="0" t="0" r="0" b="5080"/>
            <wp:docPr id="1" name="Grafik 1" descr="21100104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1">
                      <a:extLst>
                        <a:ext uri="{28A0092B-C50C-407E-A947-70E740481C1C}">
                          <a14:useLocalDpi xmlns:a14="http://schemas.microsoft.com/office/drawing/2010/main" val="0"/>
                        </a:ext>
                      </a:extLst>
                    </a:blip>
                    <a:srcRect t="14392" b="25310"/>
                    <a:stretch>
                      <a:fillRect/>
                    </a:stretch>
                  </pic:blipFill>
                  <pic:spPr>
                    <a:xfrm>
                      <a:off x="0" y="0"/>
                      <a:ext cx="5868000" cy="2357303"/>
                    </a:xfrm>
                    <a:prstGeom prst="rect">
                      <a:avLst/>
                    </a:prstGeom>
                  </pic:spPr>
                </pic:pic>
              </a:graphicData>
            </a:graphic>
          </wp:inline>
        </w:drawing>
      </w:r>
    </w:p>
    <w:p w14:paraId="7F836773" w14:textId="7BD43D81" w:rsidR="00C923A0" w:rsidRPr="00443C80" w:rsidRDefault="7116F257" w:rsidP="00730DE4">
      <w:pPr>
        <w:spacing w:after="0" w:line="240" w:lineRule="auto"/>
        <w:jc w:val="center"/>
        <w:rPr>
          <w:rFonts w:ascii="Arial" w:eastAsia="Times New Roman" w:hAnsi="Arial" w:cs="Arial"/>
          <w:i/>
          <w:iCs/>
          <w:lang w:val="de-DE"/>
        </w:rPr>
      </w:pPr>
      <w:r w:rsidRPr="00443C80">
        <w:rPr>
          <w:rFonts w:ascii="Arial" w:eastAsia="Times New Roman" w:hAnsi="Arial" w:cs="Arial"/>
          <w:i/>
          <w:iCs/>
          <w:sz w:val="20"/>
          <w:szCs w:val="20"/>
          <w:lang w:val="de-DE"/>
        </w:rPr>
        <w:t xml:space="preserve">Kverneland </w:t>
      </w:r>
      <w:r w:rsidR="651572D3" w:rsidRPr="00443C80">
        <w:rPr>
          <w:rFonts w:ascii="Arial" w:eastAsia="Times New Roman" w:hAnsi="Arial" w:cs="Arial"/>
          <w:i/>
          <w:iCs/>
          <w:sz w:val="20"/>
          <w:szCs w:val="20"/>
          <w:lang w:val="de-DE"/>
        </w:rPr>
        <w:t>f-</w:t>
      </w:r>
      <w:proofErr w:type="spellStart"/>
      <w:r w:rsidR="651572D3" w:rsidRPr="00443C80">
        <w:rPr>
          <w:rFonts w:ascii="Arial" w:eastAsia="Times New Roman" w:hAnsi="Arial" w:cs="Arial"/>
          <w:i/>
          <w:iCs/>
          <w:sz w:val="20"/>
          <w:szCs w:val="20"/>
          <w:lang w:val="de-DE"/>
        </w:rPr>
        <w:t>drill</w:t>
      </w:r>
      <w:proofErr w:type="spellEnd"/>
      <w:r w:rsidR="42EF132D" w:rsidRPr="00443C80">
        <w:rPr>
          <w:rFonts w:ascii="Arial" w:eastAsia="Times New Roman" w:hAnsi="Arial" w:cs="Arial"/>
          <w:i/>
          <w:iCs/>
          <w:sz w:val="20"/>
          <w:szCs w:val="20"/>
          <w:lang w:val="de-DE"/>
        </w:rPr>
        <w:t xml:space="preserve"> Baureihe – mit Landwirtschaft </w:t>
      </w:r>
      <w:r w:rsidR="651572D3" w:rsidRPr="00443C80">
        <w:rPr>
          <w:rFonts w:ascii="Arial" w:eastAsia="Times New Roman" w:hAnsi="Arial" w:cs="Arial"/>
          <w:i/>
          <w:iCs/>
          <w:sz w:val="20"/>
          <w:szCs w:val="20"/>
          <w:lang w:val="de-DE"/>
        </w:rPr>
        <w:t>4.0 bereit für die Zukunft</w:t>
      </w:r>
    </w:p>
    <w:p w14:paraId="23649235" w14:textId="24226DE0" w:rsidR="00B42B0B" w:rsidRPr="00443C80" w:rsidRDefault="00B42B0B" w:rsidP="0B54CF93">
      <w:pPr>
        <w:spacing w:after="0" w:line="240" w:lineRule="auto"/>
        <w:rPr>
          <w:rFonts w:ascii="Arial" w:eastAsia="Arial" w:hAnsi="Arial" w:cs="Arial"/>
          <w:lang w:val="de-DE"/>
        </w:rPr>
      </w:pPr>
    </w:p>
    <w:p w14:paraId="2D4D6433" w14:textId="77777777" w:rsidR="00730DE4" w:rsidRDefault="00730DE4" w:rsidP="0B54CF93">
      <w:pPr>
        <w:spacing w:after="0" w:line="240" w:lineRule="auto"/>
        <w:rPr>
          <w:rFonts w:ascii="Arial" w:eastAsia="Arial" w:hAnsi="Arial" w:cs="Arial"/>
          <w:b/>
          <w:bCs/>
          <w:lang w:val="de-DE"/>
        </w:rPr>
      </w:pPr>
    </w:p>
    <w:p w14:paraId="28755B53" w14:textId="4D6ACB39" w:rsidR="78ECE9A1" w:rsidRPr="00443C80" w:rsidRDefault="0B54CF93" w:rsidP="78ECE9A1">
      <w:pPr>
        <w:spacing w:after="0" w:line="240" w:lineRule="auto"/>
        <w:rPr>
          <w:rFonts w:ascii="Arial" w:eastAsia="Arial" w:hAnsi="Arial" w:cs="Arial"/>
          <w:b/>
          <w:bCs/>
          <w:lang w:val="de-DE"/>
        </w:rPr>
      </w:pPr>
      <w:r w:rsidRPr="00443C80">
        <w:rPr>
          <w:rFonts w:ascii="Arial" w:eastAsia="Arial" w:hAnsi="Arial" w:cs="Arial"/>
          <w:b/>
          <w:bCs/>
          <w:lang w:val="de-DE"/>
        </w:rPr>
        <w:t>Kverneland f-</w:t>
      </w:r>
      <w:proofErr w:type="spellStart"/>
      <w:r w:rsidRPr="00443C80">
        <w:rPr>
          <w:rFonts w:ascii="Arial" w:eastAsia="Arial" w:hAnsi="Arial" w:cs="Arial"/>
          <w:b/>
          <w:bCs/>
          <w:lang w:val="de-DE"/>
        </w:rPr>
        <w:t>drill</w:t>
      </w:r>
      <w:proofErr w:type="spellEnd"/>
      <w:r w:rsidRPr="00443C80">
        <w:rPr>
          <w:rFonts w:ascii="Arial" w:eastAsia="Arial" w:hAnsi="Arial" w:cs="Arial"/>
          <w:b/>
          <w:bCs/>
          <w:lang w:val="de-DE"/>
        </w:rPr>
        <w:t xml:space="preserve"> - der Fronttank für mehr Flexibilität</w:t>
      </w:r>
    </w:p>
    <w:p w14:paraId="2FFC69FE" w14:textId="5A8D4861" w:rsidR="00B42B0B" w:rsidRPr="00443C80" w:rsidRDefault="0B54CF93" w:rsidP="00B42B0B">
      <w:pPr>
        <w:spacing w:after="0" w:line="240" w:lineRule="auto"/>
        <w:rPr>
          <w:rFonts w:ascii="Arial" w:eastAsia="Times New Roman" w:hAnsi="Arial" w:cs="Arial"/>
          <w:lang w:val="de-DE"/>
        </w:rPr>
      </w:pPr>
      <w:r w:rsidRPr="00443C80">
        <w:rPr>
          <w:rFonts w:ascii="Arial" w:eastAsia="Arial" w:hAnsi="Arial" w:cs="Arial"/>
          <w:lang w:val="de-DE"/>
        </w:rPr>
        <w:t>Kverneland präsentiert stolz die neue Generation der Fronttanks, die Kverneland f-</w:t>
      </w:r>
      <w:proofErr w:type="spellStart"/>
      <w:r w:rsidRPr="00443C80">
        <w:rPr>
          <w:rFonts w:ascii="Arial" w:eastAsia="Arial" w:hAnsi="Arial" w:cs="Arial"/>
          <w:lang w:val="de-DE"/>
        </w:rPr>
        <w:t>drill</w:t>
      </w:r>
      <w:proofErr w:type="spellEnd"/>
      <w:r w:rsidRPr="00443C80">
        <w:rPr>
          <w:rFonts w:ascii="Arial" w:eastAsia="Arial" w:hAnsi="Arial" w:cs="Arial"/>
          <w:lang w:val="de-DE"/>
        </w:rPr>
        <w:t>.</w:t>
      </w:r>
      <w:r w:rsidR="5CB25F96" w:rsidRPr="00443C80">
        <w:rPr>
          <w:rFonts w:ascii="Arial" w:eastAsia="Times New Roman" w:hAnsi="Arial" w:cs="Arial"/>
          <w:lang w:val="de-DE"/>
        </w:rPr>
        <w:t xml:space="preserve"> </w:t>
      </w:r>
    </w:p>
    <w:p w14:paraId="5B01E76C" w14:textId="73A4D691" w:rsidR="00E92757" w:rsidRPr="00443C80" w:rsidRDefault="00E92757" w:rsidP="0B54CF93">
      <w:pPr>
        <w:spacing w:after="0" w:line="240" w:lineRule="auto"/>
        <w:rPr>
          <w:rFonts w:ascii="Arial" w:eastAsia="Times New Roman" w:hAnsi="Arial" w:cs="Arial"/>
          <w:lang w:val="de-DE"/>
        </w:rPr>
      </w:pPr>
    </w:p>
    <w:p w14:paraId="0CDBA333" w14:textId="37A8E991" w:rsidR="00E92757" w:rsidRPr="00443C80" w:rsidRDefault="0B54CF93" w:rsidP="0B54CF93">
      <w:pPr>
        <w:spacing w:after="0" w:line="240" w:lineRule="auto"/>
        <w:rPr>
          <w:rFonts w:ascii="Arial" w:eastAsia="Times New Roman" w:hAnsi="Arial" w:cs="Arial"/>
          <w:lang w:val="de-DE"/>
        </w:rPr>
      </w:pPr>
      <w:r w:rsidRPr="00443C80">
        <w:rPr>
          <w:rFonts w:ascii="Arial" w:eastAsia="Times New Roman" w:hAnsi="Arial" w:cs="Arial"/>
          <w:lang w:val="de-DE"/>
        </w:rPr>
        <w:t>"Die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wurde entwickelt, um Landwirten und Lohnunternehmern zusätzliche Flexibilität zu bieten, da der Fronttank sich in verschiedensten Anbausystemen nutzen lässt", erklärt Andreas Potthast, Produktmanager bei der Kverneland Group Deutschland. "Dieser Fronttank kann mit verschiedenen Anbaugeräten kombiniert und für unterschiedliche Arbeitsbreiten eingesetzt werden. Es ist möglich ein breites Spektrum von feinem bis zu größerem Saatgut sowie Dünger auszubringen. Das Säen und Düngen in einem Arbeitsgang ist ebenso möglich wie die kombinierte Ausbringung von Saatgut und Begleitfrüchten/Untersaaten."</w:t>
      </w:r>
    </w:p>
    <w:p w14:paraId="2C53C655" w14:textId="55C7C742" w:rsidR="001A7338" w:rsidRPr="00443C80" w:rsidRDefault="001A7338" w:rsidP="001A7338">
      <w:pPr>
        <w:spacing w:after="0" w:line="240" w:lineRule="auto"/>
        <w:rPr>
          <w:rFonts w:ascii="Arial" w:eastAsia="Times New Roman" w:hAnsi="Arial" w:cs="Arial"/>
          <w:lang w:val="de-DE"/>
        </w:rPr>
      </w:pPr>
    </w:p>
    <w:p w14:paraId="376BF42E" w14:textId="6FA6C353" w:rsidR="0B54CF93" w:rsidRPr="00443C80" w:rsidRDefault="0B54CF93" w:rsidP="0B54CF93">
      <w:pPr>
        <w:spacing w:after="0" w:line="240" w:lineRule="auto"/>
        <w:rPr>
          <w:rFonts w:ascii="Arial" w:eastAsia="Times New Roman" w:hAnsi="Arial" w:cs="Arial"/>
          <w:lang w:val="de-DE"/>
        </w:rPr>
      </w:pPr>
      <w:r w:rsidRPr="00443C80">
        <w:rPr>
          <w:rFonts w:ascii="Arial" w:eastAsia="Arial" w:hAnsi="Arial" w:cs="Arial"/>
          <w:lang w:val="de-DE"/>
        </w:rPr>
        <w:t>I</w:t>
      </w:r>
      <w:r w:rsidRPr="00443C80">
        <w:rPr>
          <w:rFonts w:ascii="Arial" w:eastAsia="Times New Roman" w:hAnsi="Arial" w:cs="Arial"/>
          <w:lang w:val="de-DE"/>
        </w:rPr>
        <w:t>m Frühjahr kann die Kverneland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als Düngertank mit der Optima F oder z.B. in Kombination mit dem </w:t>
      </w:r>
      <w:proofErr w:type="spellStart"/>
      <w:r w:rsidRPr="00443C80">
        <w:rPr>
          <w:rFonts w:ascii="Arial" w:eastAsia="Times New Roman" w:hAnsi="Arial" w:cs="Arial"/>
          <w:lang w:val="de-DE"/>
        </w:rPr>
        <w:t>Kultistrip</w:t>
      </w:r>
      <w:proofErr w:type="spellEnd"/>
      <w:r w:rsidRPr="00443C80">
        <w:rPr>
          <w:rFonts w:ascii="Arial" w:eastAsia="Times New Roman" w:hAnsi="Arial" w:cs="Arial"/>
          <w:lang w:val="de-DE"/>
        </w:rPr>
        <w:t xml:space="preserve"> zur Streifenbearbeitung eingesetzt werden. In Verbindung mit einer Kreiseleggen-Drillkombination, wie z.B. der Kverneland e-</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kann die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als zusätzlicher Saatgutbehälter für die Aussaat von </w:t>
      </w:r>
      <w:proofErr w:type="spellStart"/>
      <w:r w:rsidRPr="00443C80">
        <w:rPr>
          <w:rFonts w:ascii="Arial" w:eastAsia="Times New Roman" w:hAnsi="Arial" w:cs="Arial"/>
          <w:lang w:val="de-DE"/>
        </w:rPr>
        <w:t>Beikulturen</w:t>
      </w:r>
      <w:proofErr w:type="spellEnd"/>
      <w:r w:rsidRPr="00443C80">
        <w:rPr>
          <w:rFonts w:ascii="Arial" w:eastAsia="Times New Roman" w:hAnsi="Arial" w:cs="Arial"/>
          <w:lang w:val="de-DE"/>
        </w:rPr>
        <w:t xml:space="preserve"> oder Frühjahrskulturen verwendet werden. Im Sommer und Herbst kann die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dann mit dem Kverneland Kreiseleggenprogramm und den bekannten </w:t>
      </w:r>
      <w:proofErr w:type="spellStart"/>
      <w:r w:rsidRPr="00443C80">
        <w:rPr>
          <w:rFonts w:ascii="Arial" w:eastAsia="Times New Roman" w:hAnsi="Arial" w:cs="Arial"/>
          <w:lang w:val="de-DE"/>
        </w:rPr>
        <w:t>Säschienen</w:t>
      </w:r>
      <w:proofErr w:type="spellEnd"/>
      <w:r w:rsidRPr="00443C80">
        <w:rPr>
          <w:rFonts w:ascii="Arial" w:eastAsia="Times New Roman" w:hAnsi="Arial" w:cs="Arial"/>
          <w:lang w:val="de-DE"/>
        </w:rPr>
        <w:t xml:space="preserve"> kombiniert werden, um eine kompakte </w:t>
      </w:r>
      <w:proofErr w:type="spellStart"/>
      <w:r w:rsidRPr="00443C80">
        <w:rPr>
          <w:rFonts w:ascii="Arial" w:eastAsia="Times New Roman" w:hAnsi="Arial" w:cs="Arial"/>
          <w:lang w:val="de-DE"/>
        </w:rPr>
        <w:t>Säkombination</w:t>
      </w:r>
      <w:proofErr w:type="spellEnd"/>
      <w:r w:rsidRPr="00443C80">
        <w:rPr>
          <w:rFonts w:ascii="Arial" w:eastAsia="Times New Roman" w:hAnsi="Arial" w:cs="Arial"/>
          <w:lang w:val="de-DE"/>
        </w:rPr>
        <w:t xml:space="preserve"> von 3,0 bis 6,0 m Arbeitsbreite zu erhalten.</w:t>
      </w:r>
    </w:p>
    <w:p w14:paraId="2D3834BA" w14:textId="7ACDD025" w:rsidR="0B54CF93" w:rsidRPr="00443C80" w:rsidRDefault="0B54CF93" w:rsidP="0B54CF93">
      <w:pPr>
        <w:rPr>
          <w:rFonts w:ascii="Arial" w:eastAsia="Arial" w:hAnsi="Arial" w:cs="Arial"/>
          <w:lang w:val="de-DE"/>
        </w:rPr>
      </w:pPr>
    </w:p>
    <w:p w14:paraId="506E962D" w14:textId="7E91DC8C" w:rsidR="0B54CF93" w:rsidRPr="00443C80" w:rsidRDefault="0B54CF93" w:rsidP="00730DE4">
      <w:pPr>
        <w:spacing w:after="0"/>
        <w:rPr>
          <w:rFonts w:ascii="Arial" w:eastAsia="Arial" w:hAnsi="Arial" w:cs="Arial"/>
          <w:b/>
          <w:bCs/>
          <w:lang w:val="de-DE"/>
        </w:rPr>
      </w:pPr>
      <w:r w:rsidRPr="00443C80">
        <w:rPr>
          <w:rFonts w:ascii="Arial" w:eastAsia="Arial" w:hAnsi="Arial" w:cs="Arial"/>
          <w:b/>
          <w:bCs/>
          <w:lang w:val="de-DE"/>
        </w:rPr>
        <w:t>Sicherheit des Anwenders und leichte Manövrierbarkeit</w:t>
      </w:r>
    </w:p>
    <w:p w14:paraId="0A093FA3" w14:textId="442598D2" w:rsidR="0B54CF93" w:rsidRPr="00443C80" w:rsidRDefault="0B54CF93" w:rsidP="00730DE4">
      <w:pPr>
        <w:spacing w:after="0" w:line="240" w:lineRule="auto"/>
        <w:rPr>
          <w:rFonts w:ascii="Arial" w:eastAsia="Times New Roman" w:hAnsi="Arial" w:cs="Arial"/>
          <w:lang w:val="de-DE"/>
        </w:rPr>
      </w:pPr>
      <w:r w:rsidRPr="00443C80">
        <w:rPr>
          <w:rFonts w:ascii="Arial" w:eastAsia="Times New Roman" w:hAnsi="Arial" w:cs="Arial"/>
          <w:lang w:val="de-DE"/>
        </w:rPr>
        <w:t>Der modulare Aufbau der Kverneland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sorgt für eine gleichmäßige Gewichtsverteilung über die gesamte Maschinenkombination, wodurch der Traktor die beste Gewichtsverteilung bei maximaler Schlagkraft erhält. Dies verbessert sowohl die Sicherheit als auch die </w:t>
      </w:r>
      <w:r w:rsidRPr="00443C80">
        <w:rPr>
          <w:rFonts w:ascii="Arial" w:eastAsia="Times New Roman" w:hAnsi="Arial" w:cs="Arial"/>
          <w:lang w:val="de-DE"/>
        </w:rPr>
        <w:lastRenderedPageBreak/>
        <w:t xml:space="preserve">Manövrierfähigkeit, während der Fahrer gleichzeitig eine uneingeschränkte Sicht auf die gesamte Maschinenkombination hat. Der Frontreifenpacker mit eigenem Aushub entlastet während der Arbeit die Vorderachse und schont so den Boden vor Verdichtungen. Der Packer ist selbstlenkend und gezogen angebracht, was den Leistungsbedarf und den Kraftstoffverbrauch reduziert. Er ist als Basisversion und als ISOBUS-gesteuerte Komfortversion erhältlich. Alternativ ist eine </w:t>
      </w:r>
      <w:proofErr w:type="spellStart"/>
      <w:r w:rsidRPr="00443C80">
        <w:rPr>
          <w:rFonts w:ascii="Arial" w:eastAsia="Times New Roman" w:hAnsi="Arial" w:cs="Arial"/>
          <w:lang w:val="de-DE"/>
        </w:rPr>
        <w:t>Aufballastierung</w:t>
      </w:r>
      <w:proofErr w:type="spellEnd"/>
      <w:r w:rsidRPr="00443C80">
        <w:rPr>
          <w:rFonts w:ascii="Arial" w:eastAsia="Times New Roman" w:hAnsi="Arial" w:cs="Arial"/>
          <w:lang w:val="de-DE"/>
        </w:rPr>
        <w:t xml:space="preserve"> des Fronttanks über Zusatzgewichte möglich.</w:t>
      </w:r>
    </w:p>
    <w:p w14:paraId="746E9A16" w14:textId="7E331B30" w:rsidR="0B54CF93" w:rsidRPr="00443C80" w:rsidRDefault="0B54CF93" w:rsidP="0B54CF93">
      <w:pPr>
        <w:spacing w:after="0" w:line="240" w:lineRule="auto"/>
        <w:rPr>
          <w:rFonts w:ascii="Arial" w:eastAsia="Times New Roman" w:hAnsi="Arial" w:cs="Arial"/>
          <w:lang w:val="de-DE"/>
        </w:rPr>
      </w:pPr>
    </w:p>
    <w:p w14:paraId="1EF1CD72" w14:textId="3D634E54" w:rsidR="00812963" w:rsidRPr="00443C80" w:rsidRDefault="00812963" w:rsidP="002E72EF">
      <w:pPr>
        <w:spacing w:after="0" w:line="240" w:lineRule="auto"/>
        <w:rPr>
          <w:rFonts w:ascii="Arial" w:eastAsia="Times New Roman" w:hAnsi="Arial" w:cs="Arial"/>
          <w:lang w:val="de-DE"/>
        </w:rPr>
      </w:pPr>
    </w:p>
    <w:p w14:paraId="7E967958" w14:textId="6A6CD9A5" w:rsidR="00812963" w:rsidRDefault="00812963" w:rsidP="00730DE4">
      <w:pPr>
        <w:spacing w:after="0" w:line="240" w:lineRule="auto"/>
        <w:jc w:val="center"/>
        <w:rPr>
          <w:rFonts w:ascii="Arial" w:eastAsia="Times New Roman" w:hAnsi="Arial" w:cs="Arial"/>
        </w:rPr>
      </w:pPr>
      <w:r>
        <w:rPr>
          <w:rFonts w:ascii="Arial" w:eastAsia="Times New Roman" w:hAnsi="Arial" w:cs="Arial"/>
          <w:noProof/>
          <w:lang w:val="de-DE" w:eastAsia="de-DE"/>
        </w:rPr>
        <w:drawing>
          <wp:inline distT="0" distB="0" distL="0" distR="0" wp14:anchorId="2836D0D9" wp14:editId="4A85CF7E">
            <wp:extent cx="4320000" cy="2877299"/>
            <wp:effectExtent l="0" t="0" r="4445" b="0"/>
            <wp:docPr id="10" name="Grafik 10" descr="21100120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11001206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20000" cy="2877299"/>
                    </a:xfrm>
                    <a:prstGeom prst="rect">
                      <a:avLst/>
                    </a:prstGeom>
                    <a:noFill/>
                    <a:ln>
                      <a:noFill/>
                    </a:ln>
                  </pic:spPr>
                </pic:pic>
              </a:graphicData>
            </a:graphic>
          </wp:inline>
        </w:drawing>
      </w:r>
    </w:p>
    <w:p w14:paraId="0516F3C8" w14:textId="0A75EADF" w:rsidR="60D8B965" w:rsidRPr="00443C80" w:rsidRDefault="60D8B965" w:rsidP="00730DE4">
      <w:pPr>
        <w:spacing w:after="0" w:line="240" w:lineRule="auto"/>
        <w:jc w:val="center"/>
        <w:rPr>
          <w:rFonts w:ascii="Arial" w:eastAsia="Times New Roman" w:hAnsi="Arial" w:cs="Arial"/>
          <w:i/>
          <w:iCs/>
          <w:sz w:val="20"/>
          <w:szCs w:val="20"/>
          <w:lang w:val="de-DE"/>
        </w:rPr>
      </w:pPr>
      <w:r w:rsidRPr="00443C80">
        <w:rPr>
          <w:rFonts w:ascii="Arial" w:eastAsia="Times New Roman" w:hAnsi="Arial" w:cs="Arial"/>
          <w:i/>
          <w:iCs/>
          <w:sz w:val="20"/>
          <w:szCs w:val="20"/>
          <w:lang w:val="de-DE"/>
        </w:rPr>
        <w:t>Die Kverneland f-</w:t>
      </w:r>
      <w:proofErr w:type="spellStart"/>
      <w:r w:rsidRPr="00443C80">
        <w:rPr>
          <w:rFonts w:ascii="Arial" w:eastAsia="Times New Roman" w:hAnsi="Arial" w:cs="Arial"/>
          <w:i/>
          <w:iCs/>
          <w:sz w:val="20"/>
          <w:szCs w:val="20"/>
          <w:lang w:val="de-DE"/>
        </w:rPr>
        <w:t>drill</w:t>
      </w:r>
      <w:proofErr w:type="spellEnd"/>
      <w:r w:rsidRPr="00443C80">
        <w:rPr>
          <w:rFonts w:ascii="Arial" w:eastAsia="Times New Roman" w:hAnsi="Arial" w:cs="Arial"/>
          <w:i/>
          <w:iCs/>
          <w:sz w:val="20"/>
          <w:szCs w:val="20"/>
          <w:lang w:val="de-DE"/>
        </w:rPr>
        <w:t xml:space="preserve"> </w:t>
      </w:r>
      <w:r w:rsidR="0B54CF93" w:rsidRPr="00443C80">
        <w:rPr>
          <w:rFonts w:ascii="Arial" w:eastAsia="Times New Roman" w:hAnsi="Arial" w:cs="Arial"/>
          <w:i/>
          <w:iCs/>
          <w:sz w:val="20"/>
          <w:szCs w:val="20"/>
          <w:lang w:val="de-DE"/>
        </w:rPr>
        <w:t>biete eine gute Übersichtlichkeit im Feld und auf der Straße</w:t>
      </w:r>
    </w:p>
    <w:p w14:paraId="53FCC07B" w14:textId="69E2A841" w:rsidR="0B54CF93" w:rsidRPr="00443C80" w:rsidRDefault="0B54CF93" w:rsidP="0B54CF93">
      <w:pPr>
        <w:spacing w:after="0" w:line="240" w:lineRule="auto"/>
        <w:rPr>
          <w:rFonts w:ascii="Arial" w:eastAsia="Times New Roman" w:hAnsi="Arial" w:cs="Arial"/>
          <w:i/>
          <w:iCs/>
          <w:sz w:val="20"/>
          <w:szCs w:val="20"/>
          <w:lang w:val="de-DE"/>
        </w:rPr>
      </w:pPr>
    </w:p>
    <w:p w14:paraId="54880526" w14:textId="63FBB905" w:rsidR="0B54CF93" w:rsidRPr="00443C80" w:rsidRDefault="0B54CF93" w:rsidP="0B54CF93">
      <w:pPr>
        <w:spacing w:after="0" w:line="240" w:lineRule="auto"/>
        <w:rPr>
          <w:rFonts w:ascii="Arial" w:eastAsia="Times New Roman" w:hAnsi="Arial" w:cs="Arial"/>
          <w:lang w:val="de-DE"/>
        </w:rPr>
      </w:pPr>
    </w:p>
    <w:p w14:paraId="16E9BACF" w14:textId="28398991" w:rsidR="0B54CF93" w:rsidRPr="00443C80" w:rsidRDefault="0B54CF93" w:rsidP="00730DE4">
      <w:pPr>
        <w:spacing w:after="0"/>
        <w:rPr>
          <w:lang w:val="de-DE"/>
        </w:rPr>
      </w:pPr>
      <w:r w:rsidRPr="00443C80">
        <w:rPr>
          <w:rFonts w:ascii="Arial" w:eastAsia="Arial" w:hAnsi="Arial" w:cs="Arial"/>
          <w:b/>
          <w:bCs/>
          <w:lang w:val="de-DE"/>
        </w:rPr>
        <w:t xml:space="preserve">Standard und Duo </w:t>
      </w:r>
    </w:p>
    <w:p w14:paraId="361B40A5" w14:textId="36EBABE3" w:rsidR="0B54CF93" w:rsidRPr="00443C80" w:rsidRDefault="0B54CF93" w:rsidP="00730DE4">
      <w:pPr>
        <w:spacing w:after="0" w:line="240" w:lineRule="auto"/>
        <w:rPr>
          <w:rFonts w:ascii="Arial" w:eastAsia="Times New Roman" w:hAnsi="Arial" w:cs="Arial"/>
          <w:lang w:val="de-DE"/>
        </w:rPr>
      </w:pPr>
      <w:r w:rsidRPr="00443C80">
        <w:rPr>
          <w:rFonts w:ascii="Arial" w:eastAsia="Times New Roman" w:hAnsi="Arial" w:cs="Arial"/>
          <w:lang w:val="de-DE"/>
        </w:rPr>
        <w:t>Die neuen Fronttanks gibt es in zwei Größen und in je zwei Ausführungen. Die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w:t>
      </w:r>
      <w:proofErr w:type="spellStart"/>
      <w:r w:rsidRPr="00443C80">
        <w:rPr>
          <w:rFonts w:ascii="Arial" w:eastAsia="Times New Roman" w:hAnsi="Arial" w:cs="Arial"/>
          <w:lang w:val="de-DE"/>
        </w:rPr>
        <w:t>compact</w:t>
      </w:r>
      <w:proofErr w:type="spellEnd"/>
      <w:r w:rsidRPr="00443C80">
        <w:rPr>
          <w:rFonts w:ascii="Arial" w:eastAsia="Times New Roman" w:hAnsi="Arial" w:cs="Arial"/>
          <w:lang w:val="de-DE"/>
        </w:rPr>
        <w:t xml:space="preserve"> hat ein Fassungsvermögen von 1.600 l und die f-</w:t>
      </w:r>
      <w:proofErr w:type="spellStart"/>
      <w:r w:rsidRPr="00443C80">
        <w:rPr>
          <w:rFonts w:ascii="Arial" w:eastAsia="Times New Roman" w:hAnsi="Arial" w:cs="Arial"/>
          <w:lang w:val="de-DE"/>
        </w:rPr>
        <w:t>drill</w:t>
      </w:r>
      <w:proofErr w:type="spellEnd"/>
      <w:r w:rsidRPr="00443C80">
        <w:rPr>
          <w:rFonts w:ascii="Arial" w:eastAsia="Times New Roman" w:hAnsi="Arial" w:cs="Arial"/>
          <w:lang w:val="de-DE"/>
        </w:rPr>
        <w:t xml:space="preserve"> maxi besitzt 2.200 l. Die Standardausführung ist mit einem ELDOS-Dosiergerät ausgestattet. In den Vorratsbehälter kann entweder Saatgut oder Dünger eingefüllt werden. Höhere Ausbringmengen können mit der Duo-Version erreicht werden, da zwei ELDOS-Dosiergeräte zweimal bis zu 400 kg/ha einer Dünger- oder Saatgutsorte ausbringen. Einfach und zuverlässig werden die hohen Ausbringmengen durch das </w:t>
      </w:r>
      <w:proofErr w:type="spellStart"/>
      <w:r w:rsidRPr="00443C80">
        <w:rPr>
          <w:rFonts w:ascii="Arial" w:eastAsia="Times New Roman" w:hAnsi="Arial" w:cs="Arial"/>
          <w:lang w:val="de-DE"/>
        </w:rPr>
        <w:t>Venturisystem</w:t>
      </w:r>
      <w:proofErr w:type="spellEnd"/>
      <w:r w:rsidRPr="00443C80">
        <w:rPr>
          <w:rFonts w:ascii="Arial" w:eastAsia="Times New Roman" w:hAnsi="Arial" w:cs="Arial"/>
          <w:lang w:val="de-DE"/>
        </w:rPr>
        <w:t xml:space="preserve"> gewährleistet, ohne dass ein Drucksystem erforderlich ist.</w:t>
      </w:r>
    </w:p>
    <w:p w14:paraId="5CDFD3E7" w14:textId="3999CB59" w:rsidR="0B54CF93" w:rsidRPr="00443C80" w:rsidRDefault="0B54CF93" w:rsidP="0B54CF93">
      <w:pPr>
        <w:spacing w:after="0" w:line="240" w:lineRule="auto"/>
        <w:rPr>
          <w:rFonts w:ascii="Arial" w:eastAsia="Times New Roman" w:hAnsi="Arial" w:cs="Arial"/>
          <w:lang w:val="de-DE"/>
        </w:rPr>
      </w:pPr>
    </w:p>
    <w:p w14:paraId="3DF2E2F4" w14:textId="4451EEFD" w:rsidR="00B42B0B" w:rsidRDefault="00B47536" w:rsidP="00730DE4">
      <w:pPr>
        <w:spacing w:after="0" w:line="240" w:lineRule="auto"/>
        <w:jc w:val="center"/>
        <w:rPr>
          <w:rFonts w:ascii="Arial" w:eastAsia="Times New Roman" w:hAnsi="Arial" w:cs="Arial"/>
        </w:rPr>
      </w:pPr>
      <w:r>
        <w:rPr>
          <w:rFonts w:ascii="Arial" w:eastAsia="Times New Roman" w:hAnsi="Arial" w:cs="Arial"/>
          <w:b/>
          <w:noProof/>
          <w:sz w:val="24"/>
          <w:szCs w:val="28"/>
          <w:lang w:val="de-DE" w:eastAsia="de-DE"/>
        </w:rPr>
        <w:drawing>
          <wp:inline distT="0" distB="0" distL="0" distR="0" wp14:anchorId="164A3FBF" wp14:editId="5A5E939F">
            <wp:extent cx="3600000" cy="2035342"/>
            <wp:effectExtent l="0" t="0" r="0" b="0"/>
            <wp:docPr id="9" name="Grafik 9" descr="C:\Users\ko_ila\AppData\Local\Microsoft\Windows\INetCache\Content.Word\KV f-drill comact and maxi duo P1480608ab Kop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o_ila\AppData\Local\Microsoft\Windows\INetCache\Content.Word\KV f-drill comact and maxi duo P1480608ab Kopie.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035342"/>
                    </a:xfrm>
                    <a:prstGeom prst="rect">
                      <a:avLst/>
                    </a:prstGeom>
                    <a:noFill/>
                    <a:ln>
                      <a:noFill/>
                    </a:ln>
                  </pic:spPr>
                </pic:pic>
              </a:graphicData>
            </a:graphic>
          </wp:inline>
        </w:drawing>
      </w:r>
    </w:p>
    <w:p w14:paraId="785F2C99" w14:textId="77777777" w:rsidR="002C3E3D" w:rsidRDefault="002C3E3D" w:rsidP="002E72EF">
      <w:pPr>
        <w:spacing w:after="0" w:line="240" w:lineRule="auto"/>
        <w:rPr>
          <w:rFonts w:ascii="Arial" w:eastAsia="Times New Roman" w:hAnsi="Arial" w:cs="Arial"/>
          <w:b/>
        </w:rPr>
      </w:pPr>
    </w:p>
    <w:p w14:paraId="67247FAD" w14:textId="738ED4D0" w:rsidR="00E14CFE" w:rsidRPr="00443C80" w:rsidRDefault="37528A81" w:rsidP="00730DE4">
      <w:pPr>
        <w:spacing w:after="0" w:line="240" w:lineRule="auto"/>
        <w:jc w:val="center"/>
        <w:rPr>
          <w:rFonts w:ascii="Arial" w:eastAsia="Times New Roman" w:hAnsi="Arial" w:cs="Arial"/>
          <w:lang w:val="de-DE"/>
        </w:rPr>
      </w:pPr>
      <w:r w:rsidRPr="00443C80">
        <w:rPr>
          <w:rFonts w:ascii="Arial" w:eastAsia="Times New Roman" w:hAnsi="Arial" w:cs="Arial"/>
          <w:i/>
          <w:iCs/>
          <w:sz w:val="20"/>
          <w:szCs w:val="20"/>
          <w:lang w:val="de-DE"/>
        </w:rPr>
        <w:t>Maximale Schlagkraft:</w:t>
      </w:r>
      <w:r w:rsidR="2BC1356C" w:rsidRPr="00443C80">
        <w:rPr>
          <w:rFonts w:ascii="Arial" w:eastAsia="Times New Roman" w:hAnsi="Arial" w:cs="Arial"/>
          <w:i/>
          <w:iCs/>
          <w:sz w:val="20"/>
          <w:szCs w:val="20"/>
          <w:lang w:val="de-DE"/>
        </w:rPr>
        <w:t xml:space="preserve"> Kverneland f-</w:t>
      </w:r>
      <w:proofErr w:type="spellStart"/>
      <w:r w:rsidR="2BC1356C" w:rsidRPr="00443C80">
        <w:rPr>
          <w:rFonts w:ascii="Arial" w:eastAsia="Times New Roman" w:hAnsi="Arial" w:cs="Arial"/>
          <w:i/>
          <w:iCs/>
          <w:sz w:val="20"/>
          <w:szCs w:val="20"/>
          <w:lang w:val="de-DE"/>
        </w:rPr>
        <w:t>drill</w:t>
      </w:r>
      <w:proofErr w:type="spellEnd"/>
      <w:r w:rsidR="2BC1356C" w:rsidRPr="00443C80">
        <w:rPr>
          <w:rFonts w:ascii="Arial" w:eastAsia="Times New Roman" w:hAnsi="Arial" w:cs="Arial"/>
          <w:i/>
          <w:iCs/>
          <w:sz w:val="20"/>
          <w:szCs w:val="20"/>
          <w:lang w:val="de-DE"/>
        </w:rPr>
        <w:t xml:space="preserve"> </w:t>
      </w:r>
      <w:proofErr w:type="spellStart"/>
      <w:r w:rsidR="2BC1356C" w:rsidRPr="00443C80">
        <w:rPr>
          <w:rFonts w:ascii="Arial" w:eastAsia="Times New Roman" w:hAnsi="Arial" w:cs="Arial"/>
          <w:i/>
          <w:iCs/>
          <w:sz w:val="20"/>
          <w:szCs w:val="20"/>
          <w:lang w:val="de-DE"/>
        </w:rPr>
        <w:t>compact</w:t>
      </w:r>
      <w:proofErr w:type="spellEnd"/>
      <w:r w:rsidR="2BC1356C" w:rsidRPr="00443C80">
        <w:rPr>
          <w:rFonts w:ascii="Arial" w:eastAsia="Times New Roman" w:hAnsi="Arial" w:cs="Arial"/>
          <w:i/>
          <w:iCs/>
          <w:sz w:val="20"/>
          <w:szCs w:val="20"/>
          <w:lang w:val="de-DE"/>
        </w:rPr>
        <w:t xml:space="preserve"> </w:t>
      </w:r>
      <w:r w:rsidRPr="00443C80">
        <w:rPr>
          <w:rFonts w:ascii="Arial" w:eastAsia="Times New Roman" w:hAnsi="Arial" w:cs="Arial"/>
          <w:i/>
          <w:iCs/>
          <w:sz w:val="20"/>
          <w:szCs w:val="20"/>
          <w:lang w:val="de-DE"/>
        </w:rPr>
        <w:t>mit 1.600 l</w:t>
      </w:r>
      <w:r w:rsidR="2BC1356C" w:rsidRPr="00443C80">
        <w:rPr>
          <w:rFonts w:ascii="Arial" w:eastAsia="Times New Roman" w:hAnsi="Arial" w:cs="Arial"/>
          <w:i/>
          <w:iCs/>
          <w:sz w:val="20"/>
          <w:szCs w:val="20"/>
          <w:lang w:val="de-DE"/>
        </w:rPr>
        <w:t>, f-</w:t>
      </w:r>
      <w:proofErr w:type="spellStart"/>
      <w:r w:rsidR="2BC1356C" w:rsidRPr="00443C80">
        <w:rPr>
          <w:rFonts w:ascii="Arial" w:eastAsia="Times New Roman" w:hAnsi="Arial" w:cs="Arial"/>
          <w:i/>
          <w:iCs/>
          <w:sz w:val="20"/>
          <w:szCs w:val="20"/>
          <w:lang w:val="de-DE"/>
        </w:rPr>
        <w:t>drill</w:t>
      </w:r>
      <w:proofErr w:type="spellEnd"/>
      <w:r w:rsidR="2BC1356C" w:rsidRPr="00443C80">
        <w:rPr>
          <w:rFonts w:ascii="Arial" w:eastAsia="Times New Roman" w:hAnsi="Arial" w:cs="Arial"/>
          <w:i/>
          <w:iCs/>
          <w:sz w:val="20"/>
          <w:szCs w:val="20"/>
          <w:lang w:val="de-DE"/>
        </w:rPr>
        <w:t xml:space="preserve"> maxi mit 2.200 l</w:t>
      </w:r>
    </w:p>
    <w:p w14:paraId="2243F20B" w14:textId="6F106B08" w:rsidR="00C923A0" w:rsidRPr="00443C80" w:rsidRDefault="00C923A0" w:rsidP="0B54CF93">
      <w:pPr>
        <w:spacing w:after="0" w:line="240" w:lineRule="auto"/>
        <w:rPr>
          <w:rFonts w:ascii="Arial" w:eastAsia="Times New Roman" w:hAnsi="Arial" w:cs="Arial"/>
          <w:b/>
          <w:bCs/>
          <w:lang w:val="de-DE"/>
        </w:rPr>
      </w:pPr>
    </w:p>
    <w:p w14:paraId="6CA1B60C" w14:textId="18B3D3E9" w:rsidR="0B54CF93" w:rsidRPr="00443C80" w:rsidRDefault="0B54CF93" w:rsidP="00730DE4">
      <w:pPr>
        <w:spacing w:after="0"/>
        <w:rPr>
          <w:lang w:val="de-DE"/>
        </w:rPr>
      </w:pPr>
      <w:r w:rsidRPr="00443C80">
        <w:rPr>
          <w:rFonts w:ascii="Arial" w:eastAsia="Arial" w:hAnsi="Arial" w:cs="Arial"/>
          <w:b/>
          <w:bCs/>
          <w:lang w:val="de-DE"/>
        </w:rPr>
        <w:t>Einfache Verbindung mit der Elektronik</w:t>
      </w:r>
    </w:p>
    <w:p w14:paraId="588FBBBF" w14:textId="521DA436" w:rsidR="0B54CF93" w:rsidRPr="00443C80" w:rsidRDefault="0B54CF93" w:rsidP="00730DE4">
      <w:pPr>
        <w:spacing w:after="0" w:line="240" w:lineRule="auto"/>
        <w:rPr>
          <w:rFonts w:ascii="Arial" w:hAnsi="Arial" w:cs="Arial"/>
          <w:lang w:val="de-DE"/>
        </w:rPr>
      </w:pPr>
      <w:r w:rsidRPr="00443C80">
        <w:rPr>
          <w:rFonts w:ascii="Arial" w:hAnsi="Arial" w:cs="Arial"/>
          <w:lang w:val="de-DE"/>
        </w:rPr>
        <w:t>Mit der ISOBUS e-</w:t>
      </w:r>
      <w:proofErr w:type="spellStart"/>
      <w:r w:rsidRPr="00443C80">
        <w:rPr>
          <w:rFonts w:ascii="Arial" w:hAnsi="Arial" w:cs="Arial"/>
          <w:lang w:val="de-DE"/>
        </w:rPr>
        <w:t>com</w:t>
      </w:r>
      <w:proofErr w:type="spellEnd"/>
      <w:r w:rsidRPr="00443C80">
        <w:rPr>
          <w:rFonts w:ascii="Arial" w:hAnsi="Arial" w:cs="Arial"/>
          <w:lang w:val="de-DE"/>
        </w:rPr>
        <w:t xml:space="preserve"> Software kann die f-</w:t>
      </w:r>
      <w:proofErr w:type="spellStart"/>
      <w:r w:rsidRPr="00443C80">
        <w:rPr>
          <w:rFonts w:ascii="Arial" w:hAnsi="Arial" w:cs="Arial"/>
          <w:lang w:val="de-DE"/>
        </w:rPr>
        <w:t>drill</w:t>
      </w:r>
      <w:proofErr w:type="spellEnd"/>
      <w:r w:rsidRPr="00443C80">
        <w:rPr>
          <w:rFonts w:ascii="Arial" w:hAnsi="Arial" w:cs="Arial"/>
          <w:lang w:val="de-DE"/>
        </w:rPr>
        <w:t xml:space="preserve"> über “</w:t>
      </w:r>
      <w:proofErr w:type="spellStart"/>
      <w:r w:rsidRPr="00443C80">
        <w:rPr>
          <w:rFonts w:ascii="Arial" w:hAnsi="Arial" w:cs="Arial"/>
          <w:lang w:val="de-DE"/>
        </w:rPr>
        <w:t>plug</w:t>
      </w:r>
      <w:proofErr w:type="spellEnd"/>
      <w:r w:rsidRPr="00443C80">
        <w:rPr>
          <w:rFonts w:ascii="Arial" w:hAnsi="Arial" w:cs="Arial"/>
          <w:lang w:val="de-DE"/>
        </w:rPr>
        <w:t xml:space="preserve"> </w:t>
      </w:r>
      <w:proofErr w:type="spellStart"/>
      <w:r w:rsidRPr="00443C80">
        <w:rPr>
          <w:rFonts w:ascii="Arial" w:hAnsi="Arial" w:cs="Arial"/>
          <w:lang w:val="de-DE"/>
        </w:rPr>
        <w:t>and</w:t>
      </w:r>
      <w:proofErr w:type="spellEnd"/>
      <w:r w:rsidRPr="00443C80">
        <w:rPr>
          <w:rFonts w:ascii="Arial" w:hAnsi="Arial" w:cs="Arial"/>
          <w:lang w:val="de-DE"/>
        </w:rPr>
        <w:t xml:space="preserve"> </w:t>
      </w:r>
      <w:proofErr w:type="spellStart"/>
      <w:r w:rsidRPr="00443C80">
        <w:rPr>
          <w:rFonts w:ascii="Arial" w:hAnsi="Arial" w:cs="Arial"/>
          <w:lang w:val="de-DE"/>
        </w:rPr>
        <w:t>play</w:t>
      </w:r>
      <w:proofErr w:type="spellEnd"/>
      <w:r w:rsidRPr="00443C80">
        <w:rPr>
          <w:rFonts w:ascii="Arial" w:hAnsi="Arial" w:cs="Arial"/>
          <w:lang w:val="de-DE"/>
        </w:rPr>
        <w:t>” an jeden ISOBUS-fähigen Traktor angeschlossen werden und ist dann über das traktoreigene Terminal voll funktionsfähig.</w:t>
      </w:r>
      <w:r w:rsidR="00730DE4">
        <w:rPr>
          <w:rFonts w:ascii="Arial" w:hAnsi="Arial" w:cs="Arial"/>
          <w:lang w:val="de-DE"/>
        </w:rPr>
        <w:t xml:space="preserve"> </w:t>
      </w:r>
      <w:r w:rsidRPr="00443C80">
        <w:rPr>
          <w:rFonts w:ascii="Arial" w:hAnsi="Arial" w:cs="Arial"/>
          <w:lang w:val="de-DE"/>
        </w:rPr>
        <w:t xml:space="preserve">Alternativ können die Universalterminals </w:t>
      </w:r>
      <w:proofErr w:type="spellStart"/>
      <w:r w:rsidRPr="00443C80">
        <w:rPr>
          <w:rFonts w:ascii="Arial" w:hAnsi="Arial" w:cs="Arial"/>
          <w:lang w:val="de-DE"/>
        </w:rPr>
        <w:t>IsoMatch</w:t>
      </w:r>
      <w:proofErr w:type="spellEnd"/>
      <w:r w:rsidRPr="00443C80">
        <w:rPr>
          <w:rFonts w:ascii="Arial" w:hAnsi="Arial" w:cs="Arial"/>
          <w:lang w:val="de-DE"/>
        </w:rPr>
        <w:t xml:space="preserve"> </w:t>
      </w:r>
      <w:proofErr w:type="spellStart"/>
      <w:r w:rsidRPr="00443C80">
        <w:rPr>
          <w:rFonts w:ascii="Arial" w:hAnsi="Arial" w:cs="Arial"/>
          <w:lang w:val="de-DE"/>
        </w:rPr>
        <w:t>Tellus</w:t>
      </w:r>
      <w:proofErr w:type="spellEnd"/>
      <w:r w:rsidRPr="00443C80">
        <w:rPr>
          <w:rFonts w:ascii="Arial" w:hAnsi="Arial" w:cs="Arial"/>
          <w:lang w:val="de-DE"/>
        </w:rPr>
        <w:t xml:space="preserve"> Pro oder </w:t>
      </w:r>
      <w:proofErr w:type="spellStart"/>
      <w:r w:rsidRPr="00443C80">
        <w:rPr>
          <w:rFonts w:ascii="Arial" w:hAnsi="Arial" w:cs="Arial"/>
          <w:lang w:val="de-DE"/>
        </w:rPr>
        <w:t>IsoMatch</w:t>
      </w:r>
      <w:proofErr w:type="spellEnd"/>
      <w:r w:rsidRPr="00443C80">
        <w:rPr>
          <w:rFonts w:ascii="Arial" w:hAnsi="Arial" w:cs="Arial"/>
          <w:lang w:val="de-DE"/>
        </w:rPr>
        <w:t xml:space="preserve"> </w:t>
      </w:r>
      <w:proofErr w:type="spellStart"/>
      <w:r w:rsidRPr="00443C80">
        <w:rPr>
          <w:rFonts w:ascii="Arial" w:hAnsi="Arial" w:cs="Arial"/>
          <w:lang w:val="de-DE"/>
        </w:rPr>
        <w:t>Tellus</w:t>
      </w:r>
      <w:proofErr w:type="spellEnd"/>
      <w:r w:rsidRPr="00443C80">
        <w:rPr>
          <w:rFonts w:ascii="Arial" w:hAnsi="Arial" w:cs="Arial"/>
          <w:lang w:val="de-DE"/>
        </w:rPr>
        <w:t xml:space="preserve"> GO+ von Kverneland verwendet werden. Beide sind vollständig ISOBUS-kompatibel. Nicht ISOBUS-fähige Traktoren können mit der IM </w:t>
      </w:r>
      <w:proofErr w:type="spellStart"/>
      <w:r w:rsidRPr="00443C80">
        <w:rPr>
          <w:rFonts w:ascii="Arial" w:hAnsi="Arial" w:cs="Arial"/>
          <w:lang w:val="de-DE"/>
        </w:rPr>
        <w:t>Tellus</w:t>
      </w:r>
      <w:proofErr w:type="spellEnd"/>
      <w:r w:rsidRPr="00443C80">
        <w:rPr>
          <w:rFonts w:ascii="Arial" w:hAnsi="Arial" w:cs="Arial"/>
          <w:lang w:val="de-DE"/>
        </w:rPr>
        <w:t xml:space="preserve">-Serie auf ISOBUS-Standard aufgerüstet werden. </w:t>
      </w:r>
    </w:p>
    <w:p w14:paraId="73BAA162" w14:textId="3FBB8089" w:rsidR="0B54CF93" w:rsidRPr="00443C80" w:rsidRDefault="0B54CF93" w:rsidP="00730DE4">
      <w:pPr>
        <w:spacing w:after="0" w:line="240" w:lineRule="auto"/>
        <w:rPr>
          <w:rFonts w:ascii="Arial" w:hAnsi="Arial" w:cs="Arial"/>
          <w:lang w:val="de-DE"/>
        </w:rPr>
      </w:pPr>
      <w:r w:rsidRPr="00443C80">
        <w:rPr>
          <w:rFonts w:ascii="Arial" w:hAnsi="Arial" w:cs="Arial"/>
          <w:lang w:val="de-DE"/>
        </w:rPr>
        <w:t xml:space="preserve"> </w:t>
      </w:r>
    </w:p>
    <w:p w14:paraId="0E08CA24" w14:textId="27F3AD78" w:rsidR="0B54CF93" w:rsidRPr="00443C80" w:rsidRDefault="0B54CF93" w:rsidP="00730DE4">
      <w:pPr>
        <w:spacing w:after="0" w:line="240" w:lineRule="auto"/>
        <w:rPr>
          <w:rFonts w:ascii="Arial" w:hAnsi="Arial" w:cs="Arial"/>
          <w:lang w:val="de-DE"/>
        </w:rPr>
      </w:pPr>
      <w:r w:rsidRPr="00443C80">
        <w:rPr>
          <w:rFonts w:ascii="Arial" w:hAnsi="Arial" w:cs="Arial"/>
          <w:lang w:val="de-DE"/>
        </w:rPr>
        <w:t>Die f-</w:t>
      </w:r>
      <w:proofErr w:type="spellStart"/>
      <w:r w:rsidRPr="00443C80">
        <w:rPr>
          <w:rFonts w:ascii="Arial" w:hAnsi="Arial" w:cs="Arial"/>
          <w:lang w:val="de-DE"/>
        </w:rPr>
        <w:t>drill</w:t>
      </w:r>
      <w:proofErr w:type="spellEnd"/>
      <w:r w:rsidRPr="00443C80">
        <w:rPr>
          <w:rFonts w:ascii="Arial" w:hAnsi="Arial" w:cs="Arial"/>
          <w:lang w:val="de-DE"/>
        </w:rPr>
        <w:t xml:space="preserve"> Baureihe steht für Nachhaltigkeit, Flexibilität, Effizienz und Intelligenz - um für die Zukunft der Landwirtschaft optimal gerüstet zu sein.</w:t>
      </w:r>
    </w:p>
    <w:p w14:paraId="19215D9C" w14:textId="45D55574" w:rsidR="0B54CF93" w:rsidRPr="0014106D" w:rsidRDefault="0B54CF93" w:rsidP="0B54CF93">
      <w:pPr>
        <w:spacing w:after="0" w:line="240" w:lineRule="auto"/>
        <w:rPr>
          <w:rFonts w:ascii="Arial" w:eastAsia="Times New Roman" w:hAnsi="Arial" w:cs="Arial"/>
          <w:lang w:val="de-DE"/>
        </w:rPr>
      </w:pPr>
    </w:p>
    <w:p w14:paraId="23A94F8A" w14:textId="57E00506" w:rsidR="00197C77" w:rsidRPr="00B9327A" w:rsidRDefault="0014106D" w:rsidP="0B54CF93">
      <w:pPr>
        <w:spacing w:after="0" w:line="240" w:lineRule="auto"/>
        <w:rPr>
          <w:rFonts w:ascii="Arial" w:eastAsia="Times New Roman" w:hAnsi="Arial" w:cs="Arial"/>
          <w:i/>
          <w:iCs/>
          <w:color w:val="FF0000"/>
          <w:sz w:val="20"/>
          <w:szCs w:val="20"/>
          <w:lang w:val="de-DE"/>
        </w:rPr>
      </w:pPr>
      <w:r w:rsidRPr="00B9327A">
        <w:rPr>
          <w:rFonts w:ascii="Arial" w:eastAsia="Times New Roman" w:hAnsi="Arial" w:cs="Arial"/>
          <w:i/>
          <w:iCs/>
          <w:sz w:val="20"/>
          <w:szCs w:val="20"/>
          <w:lang w:val="de-DE"/>
        </w:rPr>
        <w:t>Zeichenanzahl inkl. Leerzeichen: 3.810</w:t>
      </w:r>
    </w:p>
    <w:p w14:paraId="315D15CF" w14:textId="77777777" w:rsidR="00CA68B4" w:rsidRPr="00B9327A" w:rsidRDefault="00CA68B4" w:rsidP="00501A6E">
      <w:pPr>
        <w:spacing w:after="0" w:line="240" w:lineRule="auto"/>
        <w:rPr>
          <w:rFonts w:ascii="Arial" w:eastAsia="Times New Roman" w:hAnsi="Arial" w:cs="Arial"/>
          <w:i/>
          <w:sz w:val="20"/>
          <w:szCs w:val="20"/>
          <w:lang w:val="de-DE"/>
        </w:rPr>
      </w:pPr>
    </w:p>
    <w:p w14:paraId="5B1A7446" w14:textId="77777777" w:rsidR="00CA68B4" w:rsidRPr="00B9327A" w:rsidRDefault="00CA68B4" w:rsidP="00CA68B4">
      <w:pPr>
        <w:spacing w:after="0" w:line="240" w:lineRule="auto"/>
        <w:jc w:val="center"/>
        <w:rPr>
          <w:rFonts w:ascii="Arial" w:eastAsia="Times New Roman" w:hAnsi="Arial" w:cs="Arial"/>
          <w:lang w:val="de-DE"/>
        </w:rPr>
      </w:pPr>
    </w:p>
    <w:p w14:paraId="1A88804B" w14:textId="46F332FE" w:rsidR="0B54CF93" w:rsidRPr="00443C80" w:rsidRDefault="507A6074" w:rsidP="0B54CF93">
      <w:pPr>
        <w:rPr>
          <w:rFonts w:ascii="Arial" w:eastAsia="Arial" w:hAnsi="Arial" w:cs="Arial"/>
          <w:b/>
          <w:bCs/>
          <w:lang w:val="de-DE"/>
        </w:rPr>
      </w:pPr>
      <w:r w:rsidRPr="00443C80">
        <w:rPr>
          <w:rFonts w:ascii="Arial" w:hAnsi="Arial" w:cs="Arial"/>
          <w:b/>
          <w:bCs/>
          <w:lang w:val="de-DE"/>
        </w:rPr>
        <w:t xml:space="preserve">Kverneland </w:t>
      </w:r>
      <w:r w:rsidR="40ED9008" w:rsidRPr="00443C80">
        <w:rPr>
          <w:rFonts w:ascii="Arial" w:hAnsi="Arial" w:cs="Arial"/>
          <w:b/>
          <w:bCs/>
          <w:lang w:val="de-DE"/>
        </w:rPr>
        <w:t>f-</w:t>
      </w:r>
      <w:proofErr w:type="spellStart"/>
      <w:r w:rsidR="40ED9008" w:rsidRPr="00443C80">
        <w:rPr>
          <w:rFonts w:ascii="Arial" w:hAnsi="Arial" w:cs="Arial"/>
          <w:b/>
          <w:bCs/>
          <w:lang w:val="de-DE"/>
        </w:rPr>
        <w:t>drill</w:t>
      </w:r>
      <w:proofErr w:type="spellEnd"/>
      <w:r w:rsidRPr="00443C80">
        <w:rPr>
          <w:rFonts w:ascii="Arial" w:hAnsi="Arial" w:cs="Arial"/>
          <w:b/>
          <w:bCs/>
          <w:lang w:val="de-DE"/>
        </w:rPr>
        <w:t xml:space="preserve"> – </w:t>
      </w:r>
      <w:r w:rsidR="0B54CF93" w:rsidRPr="00443C80">
        <w:rPr>
          <w:rFonts w:ascii="Arial" w:eastAsia="Arial" w:hAnsi="Arial" w:cs="Arial"/>
          <w:b/>
          <w:bCs/>
          <w:lang w:val="de-DE"/>
        </w:rPr>
        <w:t>Technische Daten in Kürze:</w:t>
      </w:r>
    </w:p>
    <w:tbl>
      <w:tblPr>
        <w:tblStyle w:val="Tabellenraster"/>
        <w:tblW w:w="0" w:type="auto"/>
        <w:tblLayout w:type="fixed"/>
        <w:tblLook w:val="04A0" w:firstRow="1" w:lastRow="0" w:firstColumn="1" w:lastColumn="0" w:noHBand="0" w:noVBand="1"/>
      </w:tblPr>
      <w:tblGrid>
        <w:gridCol w:w="2770"/>
        <w:gridCol w:w="1228"/>
        <w:gridCol w:w="1393"/>
        <w:gridCol w:w="1123"/>
        <w:gridCol w:w="1168"/>
        <w:gridCol w:w="1378"/>
      </w:tblGrid>
      <w:tr w:rsidR="0B54CF93" w14:paraId="76D94FB0" w14:textId="77777777" w:rsidTr="78ECE9A1">
        <w:tc>
          <w:tcPr>
            <w:tcW w:w="2770" w:type="dxa"/>
            <w:tcBorders>
              <w:top w:val="single" w:sz="8" w:space="0" w:color="auto"/>
              <w:left w:val="single" w:sz="8" w:space="0" w:color="auto"/>
              <w:bottom w:val="single" w:sz="8" w:space="0" w:color="auto"/>
              <w:right w:val="single" w:sz="8" w:space="0" w:color="auto"/>
            </w:tcBorders>
          </w:tcPr>
          <w:p w14:paraId="3548DE41" w14:textId="631BCD0A" w:rsidR="0B54CF93" w:rsidRPr="00730DE4" w:rsidRDefault="0B54CF93" w:rsidP="0B54CF93">
            <w:pPr>
              <w:rPr>
                <w:rFonts w:ascii="Arial" w:eastAsia="Arial" w:hAnsi="Arial" w:cs="Arial"/>
                <w:sz w:val="20"/>
                <w:szCs w:val="20"/>
                <w:lang w:val="de-DE"/>
              </w:rPr>
            </w:pPr>
          </w:p>
        </w:tc>
        <w:tc>
          <w:tcPr>
            <w:tcW w:w="6290" w:type="dxa"/>
            <w:gridSpan w:val="5"/>
            <w:tcBorders>
              <w:top w:val="single" w:sz="8" w:space="0" w:color="auto"/>
              <w:left w:val="single" w:sz="8" w:space="0" w:color="auto"/>
              <w:bottom w:val="single" w:sz="8" w:space="0" w:color="auto"/>
              <w:right w:val="single" w:sz="8" w:space="0" w:color="auto"/>
            </w:tcBorders>
          </w:tcPr>
          <w:p w14:paraId="40447BAD" w14:textId="45994CFA" w:rsidR="0B54CF93" w:rsidRPr="00730DE4" w:rsidRDefault="0B54CF93" w:rsidP="0B54CF93">
            <w:pPr>
              <w:spacing w:after="200" w:line="276" w:lineRule="auto"/>
              <w:jc w:val="center"/>
              <w:rPr>
                <w:rFonts w:ascii="Arial" w:eastAsia="Arial" w:hAnsi="Arial" w:cs="Arial"/>
                <w:b/>
                <w:bCs/>
                <w:sz w:val="20"/>
                <w:szCs w:val="20"/>
              </w:rPr>
            </w:pPr>
            <w:r w:rsidRPr="00730DE4">
              <w:rPr>
                <w:rFonts w:ascii="Arial" w:eastAsia="Arial" w:hAnsi="Arial" w:cs="Arial"/>
                <w:b/>
                <w:bCs/>
                <w:sz w:val="20"/>
                <w:szCs w:val="20"/>
              </w:rPr>
              <w:t>f-drill</w:t>
            </w:r>
          </w:p>
        </w:tc>
      </w:tr>
      <w:tr w:rsidR="0B54CF93" w14:paraId="0185A993" w14:textId="77777777" w:rsidTr="78ECE9A1">
        <w:tc>
          <w:tcPr>
            <w:tcW w:w="2770" w:type="dxa"/>
            <w:tcBorders>
              <w:top w:val="single" w:sz="8" w:space="0" w:color="auto"/>
              <w:left w:val="single" w:sz="8" w:space="0" w:color="auto"/>
              <w:bottom w:val="single" w:sz="8" w:space="0" w:color="auto"/>
              <w:right w:val="single" w:sz="8" w:space="0" w:color="auto"/>
            </w:tcBorders>
          </w:tcPr>
          <w:p w14:paraId="70F6C7F3" w14:textId="12E74731" w:rsidR="0B54CF93" w:rsidRPr="00730DE4" w:rsidRDefault="0B54CF93">
            <w:pPr>
              <w:rPr>
                <w:sz w:val="20"/>
                <w:szCs w:val="20"/>
              </w:rPr>
            </w:pPr>
            <w:r w:rsidRPr="00730DE4">
              <w:rPr>
                <w:rFonts w:ascii="Arial" w:eastAsia="Arial" w:hAnsi="Arial" w:cs="Arial"/>
                <w:sz w:val="20"/>
                <w:szCs w:val="20"/>
              </w:rPr>
              <w:t>Modell</w:t>
            </w:r>
          </w:p>
        </w:tc>
        <w:tc>
          <w:tcPr>
            <w:tcW w:w="1228" w:type="dxa"/>
            <w:tcBorders>
              <w:top w:val="single" w:sz="8" w:space="0" w:color="auto"/>
              <w:left w:val="single" w:sz="8" w:space="0" w:color="auto"/>
              <w:bottom w:val="single" w:sz="8" w:space="0" w:color="auto"/>
              <w:right w:val="single" w:sz="8" w:space="0" w:color="auto"/>
            </w:tcBorders>
          </w:tcPr>
          <w:p w14:paraId="5B7D22A4" w14:textId="2D6495B3" w:rsidR="0B54CF93" w:rsidRPr="00730DE4" w:rsidRDefault="78ECE9A1" w:rsidP="78ECE9A1">
            <w:pPr>
              <w:spacing w:after="200" w:line="276" w:lineRule="auto"/>
              <w:jc w:val="center"/>
              <w:rPr>
                <w:rFonts w:ascii="Arial" w:eastAsia="Arial" w:hAnsi="Arial" w:cs="Arial"/>
                <w:sz w:val="20"/>
                <w:szCs w:val="20"/>
              </w:rPr>
            </w:pPr>
            <w:r w:rsidRPr="00730DE4">
              <w:rPr>
                <w:rFonts w:ascii="Arial" w:eastAsia="Arial" w:hAnsi="Arial" w:cs="Arial"/>
                <w:sz w:val="20"/>
                <w:szCs w:val="20"/>
              </w:rPr>
              <w:t>compact</w:t>
            </w:r>
          </w:p>
        </w:tc>
        <w:tc>
          <w:tcPr>
            <w:tcW w:w="1393" w:type="dxa"/>
            <w:tcBorders>
              <w:top w:val="nil"/>
              <w:left w:val="single" w:sz="8" w:space="0" w:color="auto"/>
              <w:bottom w:val="single" w:sz="8" w:space="0" w:color="auto"/>
              <w:right w:val="single" w:sz="8" w:space="0" w:color="auto"/>
            </w:tcBorders>
          </w:tcPr>
          <w:p w14:paraId="39737B88" w14:textId="3E3C9FC3" w:rsidR="0B54CF93" w:rsidRPr="00730DE4" w:rsidRDefault="78ECE9A1" w:rsidP="78ECE9A1">
            <w:pPr>
              <w:spacing w:after="200" w:line="276" w:lineRule="auto"/>
              <w:jc w:val="center"/>
              <w:rPr>
                <w:rFonts w:ascii="Arial" w:eastAsia="Arial" w:hAnsi="Arial" w:cs="Arial"/>
                <w:sz w:val="20"/>
                <w:szCs w:val="20"/>
              </w:rPr>
            </w:pPr>
            <w:r w:rsidRPr="00730DE4">
              <w:rPr>
                <w:rFonts w:ascii="Arial" w:eastAsia="Arial" w:hAnsi="Arial" w:cs="Arial"/>
                <w:sz w:val="20"/>
                <w:szCs w:val="20"/>
              </w:rPr>
              <w:t>compact duo</w:t>
            </w:r>
          </w:p>
        </w:tc>
        <w:tc>
          <w:tcPr>
            <w:tcW w:w="1123" w:type="dxa"/>
            <w:tcBorders>
              <w:top w:val="nil"/>
              <w:left w:val="single" w:sz="8" w:space="0" w:color="auto"/>
              <w:bottom w:val="single" w:sz="8" w:space="0" w:color="auto"/>
              <w:right w:val="single" w:sz="8" w:space="0" w:color="auto"/>
            </w:tcBorders>
          </w:tcPr>
          <w:p w14:paraId="314027DA" w14:textId="12E3492D" w:rsidR="0B54CF93" w:rsidRPr="00730DE4" w:rsidRDefault="0B54CF93" w:rsidP="0B54CF93">
            <w:pPr>
              <w:jc w:val="center"/>
              <w:rPr>
                <w:sz w:val="20"/>
                <w:szCs w:val="20"/>
              </w:rPr>
            </w:pPr>
            <w:r w:rsidRPr="00730DE4">
              <w:rPr>
                <w:rFonts w:ascii="Arial" w:eastAsia="Arial" w:hAnsi="Arial" w:cs="Arial"/>
                <w:sz w:val="20"/>
                <w:szCs w:val="20"/>
              </w:rPr>
              <w:t>maxi</w:t>
            </w:r>
          </w:p>
        </w:tc>
        <w:tc>
          <w:tcPr>
            <w:tcW w:w="1168" w:type="dxa"/>
            <w:tcBorders>
              <w:top w:val="nil"/>
              <w:left w:val="single" w:sz="8" w:space="0" w:color="auto"/>
              <w:bottom w:val="single" w:sz="8" w:space="0" w:color="auto"/>
              <w:right w:val="single" w:sz="8" w:space="0" w:color="auto"/>
            </w:tcBorders>
          </w:tcPr>
          <w:p w14:paraId="5DE8595B" w14:textId="597E460F" w:rsidR="0B54CF93" w:rsidRPr="00730DE4" w:rsidRDefault="78ECE9A1" w:rsidP="78ECE9A1">
            <w:pPr>
              <w:spacing w:after="200" w:line="276" w:lineRule="auto"/>
              <w:jc w:val="center"/>
              <w:rPr>
                <w:rFonts w:ascii="Arial" w:eastAsia="Arial" w:hAnsi="Arial" w:cs="Arial"/>
                <w:sz w:val="20"/>
                <w:szCs w:val="20"/>
              </w:rPr>
            </w:pPr>
            <w:r w:rsidRPr="00730DE4">
              <w:rPr>
                <w:rFonts w:ascii="Arial" w:eastAsia="Arial" w:hAnsi="Arial" w:cs="Arial"/>
                <w:sz w:val="20"/>
                <w:szCs w:val="20"/>
              </w:rPr>
              <w:t>maxi duo</w:t>
            </w:r>
          </w:p>
        </w:tc>
        <w:tc>
          <w:tcPr>
            <w:tcW w:w="1378" w:type="dxa"/>
            <w:tcBorders>
              <w:top w:val="nil"/>
              <w:left w:val="single" w:sz="8" w:space="0" w:color="auto"/>
              <w:bottom w:val="single" w:sz="8" w:space="0" w:color="auto"/>
              <w:right w:val="single" w:sz="8" w:space="0" w:color="auto"/>
            </w:tcBorders>
          </w:tcPr>
          <w:p w14:paraId="32196A9E" w14:textId="2B7308D3" w:rsidR="0B54CF93" w:rsidRPr="00730DE4" w:rsidRDefault="0B54CF93" w:rsidP="0B54CF93">
            <w:pPr>
              <w:jc w:val="center"/>
              <w:rPr>
                <w:sz w:val="20"/>
                <w:szCs w:val="20"/>
              </w:rPr>
            </w:pPr>
            <w:r w:rsidRPr="00730DE4">
              <w:rPr>
                <w:rFonts w:ascii="Arial" w:eastAsia="Arial" w:hAnsi="Arial" w:cs="Arial"/>
                <w:sz w:val="20"/>
                <w:szCs w:val="20"/>
              </w:rPr>
              <w:t>maxi plus</w:t>
            </w:r>
          </w:p>
        </w:tc>
      </w:tr>
      <w:tr w:rsidR="0B54CF93" w14:paraId="48799F7E" w14:textId="77777777" w:rsidTr="78ECE9A1">
        <w:tc>
          <w:tcPr>
            <w:tcW w:w="2770" w:type="dxa"/>
            <w:tcBorders>
              <w:top w:val="single" w:sz="8" w:space="0" w:color="auto"/>
              <w:left w:val="single" w:sz="8" w:space="0" w:color="auto"/>
              <w:bottom w:val="single" w:sz="8" w:space="0" w:color="auto"/>
              <w:right w:val="single" w:sz="8" w:space="0" w:color="auto"/>
            </w:tcBorders>
          </w:tcPr>
          <w:p w14:paraId="652E5104" w14:textId="180F0A86" w:rsidR="0B54CF93" w:rsidRPr="00730DE4" w:rsidRDefault="0B54CF93">
            <w:pPr>
              <w:rPr>
                <w:sz w:val="20"/>
                <w:szCs w:val="20"/>
              </w:rPr>
            </w:pPr>
            <w:proofErr w:type="spellStart"/>
            <w:r w:rsidRPr="00730DE4">
              <w:rPr>
                <w:rFonts w:ascii="Arial" w:eastAsia="Arial" w:hAnsi="Arial" w:cs="Arial"/>
                <w:sz w:val="20"/>
                <w:szCs w:val="20"/>
              </w:rPr>
              <w:t>Fassungsvermögen</w:t>
            </w:r>
            <w:proofErr w:type="spellEnd"/>
            <w:r w:rsidRPr="00730DE4">
              <w:rPr>
                <w:rFonts w:ascii="Arial" w:eastAsia="Arial" w:hAnsi="Arial" w:cs="Arial"/>
                <w:sz w:val="20"/>
                <w:szCs w:val="20"/>
              </w:rPr>
              <w:t xml:space="preserve"> des </w:t>
            </w:r>
            <w:proofErr w:type="spellStart"/>
            <w:r w:rsidRPr="00730DE4">
              <w:rPr>
                <w:rFonts w:ascii="Arial" w:eastAsia="Arial" w:hAnsi="Arial" w:cs="Arial"/>
                <w:sz w:val="20"/>
                <w:szCs w:val="20"/>
              </w:rPr>
              <w:t>Saattanks</w:t>
            </w:r>
            <w:proofErr w:type="spellEnd"/>
            <w:r w:rsidRPr="00730DE4">
              <w:rPr>
                <w:rFonts w:ascii="Arial" w:eastAsia="Arial" w:hAnsi="Arial" w:cs="Arial"/>
                <w:sz w:val="20"/>
                <w:szCs w:val="20"/>
              </w:rPr>
              <w:t xml:space="preserve"> (l)</w:t>
            </w:r>
          </w:p>
        </w:tc>
        <w:tc>
          <w:tcPr>
            <w:tcW w:w="1228" w:type="dxa"/>
            <w:tcBorders>
              <w:top w:val="single" w:sz="8" w:space="0" w:color="auto"/>
              <w:left w:val="single" w:sz="8" w:space="0" w:color="auto"/>
              <w:bottom w:val="single" w:sz="8" w:space="0" w:color="auto"/>
              <w:right w:val="single" w:sz="8" w:space="0" w:color="auto"/>
            </w:tcBorders>
          </w:tcPr>
          <w:p w14:paraId="2EC7DA44" w14:textId="16F4087D" w:rsidR="0B54CF93" w:rsidRPr="00730DE4" w:rsidRDefault="0B54CF93" w:rsidP="0B54CF93">
            <w:pPr>
              <w:jc w:val="center"/>
              <w:rPr>
                <w:sz w:val="20"/>
                <w:szCs w:val="20"/>
              </w:rPr>
            </w:pPr>
            <w:r w:rsidRPr="00730DE4">
              <w:rPr>
                <w:rFonts w:ascii="Arial" w:eastAsia="Arial" w:hAnsi="Arial" w:cs="Arial"/>
                <w:sz w:val="20"/>
                <w:szCs w:val="20"/>
              </w:rPr>
              <w:t>1.600</w:t>
            </w:r>
          </w:p>
        </w:tc>
        <w:tc>
          <w:tcPr>
            <w:tcW w:w="1393" w:type="dxa"/>
            <w:tcBorders>
              <w:top w:val="single" w:sz="8" w:space="0" w:color="auto"/>
              <w:left w:val="single" w:sz="8" w:space="0" w:color="auto"/>
              <w:bottom w:val="single" w:sz="8" w:space="0" w:color="auto"/>
              <w:right w:val="single" w:sz="8" w:space="0" w:color="auto"/>
            </w:tcBorders>
          </w:tcPr>
          <w:p w14:paraId="74A58E15" w14:textId="1EA40BAA" w:rsidR="0B54CF93" w:rsidRPr="00730DE4" w:rsidRDefault="0B54CF93" w:rsidP="0B54CF93">
            <w:pPr>
              <w:jc w:val="center"/>
              <w:rPr>
                <w:sz w:val="20"/>
                <w:szCs w:val="20"/>
              </w:rPr>
            </w:pPr>
            <w:r w:rsidRPr="00730DE4">
              <w:rPr>
                <w:rFonts w:ascii="Arial" w:eastAsia="Arial" w:hAnsi="Arial" w:cs="Arial"/>
                <w:sz w:val="20"/>
                <w:szCs w:val="20"/>
              </w:rPr>
              <w:t>1.600</w:t>
            </w:r>
          </w:p>
        </w:tc>
        <w:tc>
          <w:tcPr>
            <w:tcW w:w="1123" w:type="dxa"/>
            <w:tcBorders>
              <w:top w:val="single" w:sz="8" w:space="0" w:color="auto"/>
              <w:left w:val="single" w:sz="8" w:space="0" w:color="auto"/>
              <w:bottom w:val="single" w:sz="8" w:space="0" w:color="auto"/>
              <w:right w:val="single" w:sz="8" w:space="0" w:color="auto"/>
            </w:tcBorders>
          </w:tcPr>
          <w:p w14:paraId="2A4A126F" w14:textId="133E5428" w:rsidR="0B54CF93" w:rsidRPr="00730DE4" w:rsidRDefault="0B54CF93" w:rsidP="0B54CF93">
            <w:pPr>
              <w:jc w:val="center"/>
              <w:rPr>
                <w:sz w:val="20"/>
                <w:szCs w:val="20"/>
              </w:rPr>
            </w:pPr>
            <w:r w:rsidRPr="00730DE4">
              <w:rPr>
                <w:rFonts w:ascii="Arial" w:eastAsia="Arial" w:hAnsi="Arial" w:cs="Arial"/>
                <w:sz w:val="20"/>
                <w:szCs w:val="20"/>
              </w:rPr>
              <w:t>2.200</w:t>
            </w:r>
          </w:p>
        </w:tc>
        <w:tc>
          <w:tcPr>
            <w:tcW w:w="1168" w:type="dxa"/>
            <w:tcBorders>
              <w:top w:val="single" w:sz="8" w:space="0" w:color="auto"/>
              <w:left w:val="single" w:sz="8" w:space="0" w:color="auto"/>
              <w:bottom w:val="single" w:sz="8" w:space="0" w:color="auto"/>
              <w:right w:val="single" w:sz="8" w:space="0" w:color="auto"/>
            </w:tcBorders>
          </w:tcPr>
          <w:p w14:paraId="0F3DC657" w14:textId="79635B54" w:rsidR="0B54CF93" w:rsidRPr="00730DE4" w:rsidRDefault="0B54CF93" w:rsidP="0B54CF93">
            <w:pPr>
              <w:jc w:val="center"/>
              <w:rPr>
                <w:sz w:val="20"/>
                <w:szCs w:val="20"/>
              </w:rPr>
            </w:pPr>
            <w:r w:rsidRPr="00730DE4">
              <w:rPr>
                <w:rFonts w:ascii="Arial" w:eastAsia="Arial" w:hAnsi="Arial" w:cs="Arial"/>
                <w:sz w:val="20"/>
                <w:szCs w:val="20"/>
              </w:rPr>
              <w:t>2.200</w:t>
            </w:r>
          </w:p>
        </w:tc>
        <w:tc>
          <w:tcPr>
            <w:tcW w:w="1378" w:type="dxa"/>
            <w:tcBorders>
              <w:top w:val="single" w:sz="8" w:space="0" w:color="auto"/>
              <w:left w:val="single" w:sz="8" w:space="0" w:color="auto"/>
              <w:bottom w:val="single" w:sz="8" w:space="0" w:color="auto"/>
              <w:right w:val="single" w:sz="8" w:space="0" w:color="auto"/>
            </w:tcBorders>
          </w:tcPr>
          <w:p w14:paraId="3789CBCE" w14:textId="1FE0C828" w:rsidR="0B54CF93" w:rsidRPr="00730DE4" w:rsidRDefault="0B54CF93" w:rsidP="0B54CF93">
            <w:pPr>
              <w:jc w:val="center"/>
              <w:rPr>
                <w:sz w:val="20"/>
                <w:szCs w:val="20"/>
              </w:rPr>
            </w:pPr>
            <w:r w:rsidRPr="00730DE4">
              <w:rPr>
                <w:rFonts w:ascii="Arial" w:eastAsia="Arial" w:hAnsi="Arial" w:cs="Arial"/>
                <w:sz w:val="20"/>
                <w:szCs w:val="20"/>
              </w:rPr>
              <w:t>2.200</w:t>
            </w:r>
          </w:p>
        </w:tc>
      </w:tr>
      <w:tr w:rsidR="0B54CF93" w14:paraId="04B4E79B" w14:textId="77777777" w:rsidTr="78ECE9A1">
        <w:tc>
          <w:tcPr>
            <w:tcW w:w="2770" w:type="dxa"/>
            <w:tcBorders>
              <w:top w:val="single" w:sz="8" w:space="0" w:color="auto"/>
              <w:left w:val="single" w:sz="8" w:space="0" w:color="auto"/>
              <w:bottom w:val="single" w:sz="8" w:space="0" w:color="auto"/>
              <w:right w:val="single" w:sz="8" w:space="0" w:color="auto"/>
            </w:tcBorders>
          </w:tcPr>
          <w:p w14:paraId="1839828C" w14:textId="56C41B3C" w:rsidR="0B54CF93" w:rsidRPr="00730DE4" w:rsidRDefault="0B54CF93">
            <w:pPr>
              <w:rPr>
                <w:sz w:val="20"/>
                <w:szCs w:val="20"/>
              </w:rPr>
            </w:pPr>
            <w:proofErr w:type="spellStart"/>
            <w:r w:rsidRPr="00730DE4">
              <w:rPr>
                <w:rFonts w:ascii="Arial" w:eastAsia="Arial" w:hAnsi="Arial" w:cs="Arial"/>
                <w:sz w:val="20"/>
                <w:szCs w:val="20"/>
              </w:rPr>
              <w:t>Arbeitsbreite</w:t>
            </w:r>
            <w:proofErr w:type="spellEnd"/>
            <w:r w:rsidRPr="00730DE4">
              <w:rPr>
                <w:rFonts w:ascii="Arial" w:eastAsia="Arial" w:hAnsi="Arial" w:cs="Arial"/>
                <w:sz w:val="20"/>
                <w:szCs w:val="20"/>
              </w:rPr>
              <w:t xml:space="preserve"> der </w:t>
            </w:r>
            <w:proofErr w:type="spellStart"/>
            <w:r w:rsidRPr="00730DE4">
              <w:rPr>
                <w:rFonts w:ascii="Arial" w:eastAsia="Arial" w:hAnsi="Arial" w:cs="Arial"/>
                <w:sz w:val="20"/>
                <w:szCs w:val="20"/>
              </w:rPr>
              <w:t>Scharschiene</w:t>
            </w:r>
            <w:proofErr w:type="spellEnd"/>
            <w:r w:rsidRPr="00730DE4">
              <w:rPr>
                <w:rFonts w:ascii="Arial" w:eastAsia="Arial" w:hAnsi="Arial" w:cs="Arial"/>
                <w:sz w:val="20"/>
                <w:szCs w:val="20"/>
              </w:rPr>
              <w:t xml:space="preserve"> (m)</w:t>
            </w:r>
          </w:p>
        </w:tc>
        <w:tc>
          <w:tcPr>
            <w:tcW w:w="1228" w:type="dxa"/>
            <w:tcBorders>
              <w:top w:val="single" w:sz="8" w:space="0" w:color="auto"/>
              <w:left w:val="single" w:sz="8" w:space="0" w:color="auto"/>
              <w:bottom w:val="single" w:sz="8" w:space="0" w:color="auto"/>
              <w:right w:val="single" w:sz="8" w:space="0" w:color="auto"/>
            </w:tcBorders>
          </w:tcPr>
          <w:p w14:paraId="1574AD1C" w14:textId="452B2CC4" w:rsidR="0B54CF93" w:rsidRPr="00730DE4" w:rsidRDefault="0B54CF93" w:rsidP="0B54CF93">
            <w:pPr>
              <w:jc w:val="center"/>
              <w:rPr>
                <w:sz w:val="20"/>
                <w:szCs w:val="20"/>
              </w:rPr>
            </w:pPr>
            <w:r w:rsidRPr="00730DE4">
              <w:rPr>
                <w:rFonts w:ascii="Arial" w:eastAsia="Arial" w:hAnsi="Arial" w:cs="Arial"/>
                <w:sz w:val="20"/>
                <w:szCs w:val="20"/>
              </w:rPr>
              <w:t>3,0 – 4,5</w:t>
            </w:r>
          </w:p>
        </w:tc>
        <w:tc>
          <w:tcPr>
            <w:tcW w:w="1393" w:type="dxa"/>
            <w:tcBorders>
              <w:top w:val="single" w:sz="8" w:space="0" w:color="auto"/>
              <w:left w:val="single" w:sz="8" w:space="0" w:color="auto"/>
              <w:bottom w:val="single" w:sz="8" w:space="0" w:color="auto"/>
              <w:right w:val="single" w:sz="8" w:space="0" w:color="auto"/>
            </w:tcBorders>
          </w:tcPr>
          <w:p w14:paraId="13F5AC92" w14:textId="6E3E9E16" w:rsidR="0B54CF93" w:rsidRPr="00730DE4" w:rsidRDefault="0B54CF93" w:rsidP="0B54CF93">
            <w:pPr>
              <w:jc w:val="center"/>
              <w:rPr>
                <w:sz w:val="20"/>
                <w:szCs w:val="20"/>
              </w:rPr>
            </w:pPr>
            <w:r w:rsidRPr="00730DE4">
              <w:rPr>
                <w:rFonts w:ascii="Arial" w:eastAsia="Arial" w:hAnsi="Arial" w:cs="Arial"/>
                <w:sz w:val="20"/>
                <w:szCs w:val="20"/>
              </w:rPr>
              <w:t>5,0 – 6,0</w:t>
            </w:r>
          </w:p>
        </w:tc>
        <w:tc>
          <w:tcPr>
            <w:tcW w:w="1123" w:type="dxa"/>
            <w:tcBorders>
              <w:top w:val="single" w:sz="8" w:space="0" w:color="auto"/>
              <w:left w:val="single" w:sz="8" w:space="0" w:color="auto"/>
              <w:bottom w:val="single" w:sz="8" w:space="0" w:color="auto"/>
              <w:right w:val="single" w:sz="8" w:space="0" w:color="auto"/>
            </w:tcBorders>
          </w:tcPr>
          <w:p w14:paraId="30E9E6A7" w14:textId="563915E3" w:rsidR="0B54CF93" w:rsidRPr="00730DE4" w:rsidRDefault="0B54CF93" w:rsidP="0B54CF93">
            <w:pPr>
              <w:jc w:val="center"/>
              <w:rPr>
                <w:sz w:val="20"/>
                <w:szCs w:val="20"/>
              </w:rPr>
            </w:pPr>
            <w:r w:rsidRPr="00730DE4">
              <w:rPr>
                <w:rFonts w:ascii="Arial" w:eastAsia="Arial" w:hAnsi="Arial" w:cs="Arial"/>
                <w:sz w:val="20"/>
                <w:szCs w:val="20"/>
              </w:rPr>
              <w:t>3,0 – 4,5</w:t>
            </w:r>
          </w:p>
        </w:tc>
        <w:tc>
          <w:tcPr>
            <w:tcW w:w="1168" w:type="dxa"/>
            <w:tcBorders>
              <w:top w:val="single" w:sz="8" w:space="0" w:color="auto"/>
              <w:left w:val="single" w:sz="8" w:space="0" w:color="auto"/>
              <w:bottom w:val="single" w:sz="8" w:space="0" w:color="auto"/>
              <w:right w:val="single" w:sz="8" w:space="0" w:color="auto"/>
            </w:tcBorders>
          </w:tcPr>
          <w:p w14:paraId="69035557" w14:textId="7D45DC70" w:rsidR="0B54CF93" w:rsidRPr="00730DE4" w:rsidRDefault="0B54CF93" w:rsidP="0B54CF93">
            <w:pPr>
              <w:jc w:val="center"/>
              <w:rPr>
                <w:sz w:val="20"/>
                <w:szCs w:val="20"/>
              </w:rPr>
            </w:pPr>
            <w:r w:rsidRPr="00730DE4">
              <w:rPr>
                <w:rFonts w:ascii="Arial" w:eastAsia="Arial" w:hAnsi="Arial" w:cs="Arial"/>
                <w:sz w:val="20"/>
                <w:szCs w:val="20"/>
              </w:rPr>
              <w:t>5,0 – 6,0</w:t>
            </w:r>
          </w:p>
        </w:tc>
        <w:tc>
          <w:tcPr>
            <w:tcW w:w="1378" w:type="dxa"/>
            <w:tcBorders>
              <w:top w:val="single" w:sz="8" w:space="0" w:color="auto"/>
              <w:left w:val="single" w:sz="8" w:space="0" w:color="auto"/>
              <w:bottom w:val="single" w:sz="8" w:space="0" w:color="auto"/>
              <w:right w:val="single" w:sz="8" w:space="0" w:color="auto"/>
            </w:tcBorders>
          </w:tcPr>
          <w:p w14:paraId="7A42A9D3" w14:textId="1895A3E3" w:rsidR="0B54CF93" w:rsidRPr="00730DE4" w:rsidRDefault="0B54CF93" w:rsidP="0B54CF93">
            <w:pPr>
              <w:jc w:val="center"/>
              <w:rPr>
                <w:sz w:val="20"/>
                <w:szCs w:val="20"/>
              </w:rPr>
            </w:pPr>
            <w:r w:rsidRPr="00730DE4">
              <w:rPr>
                <w:rFonts w:ascii="Arial" w:eastAsia="Arial" w:hAnsi="Arial" w:cs="Arial"/>
                <w:sz w:val="20"/>
                <w:szCs w:val="20"/>
              </w:rPr>
              <w:t>3,0 – 4,0</w:t>
            </w:r>
          </w:p>
          <w:p w14:paraId="4CBED181" w14:textId="3E8A0E21" w:rsidR="0B54CF93" w:rsidRPr="00730DE4" w:rsidRDefault="78ECE9A1" w:rsidP="78ECE9A1">
            <w:pPr>
              <w:spacing w:after="200" w:line="276" w:lineRule="auto"/>
              <w:jc w:val="center"/>
              <w:rPr>
                <w:rFonts w:ascii="Arial" w:eastAsia="Arial" w:hAnsi="Arial" w:cs="Arial"/>
                <w:sz w:val="20"/>
                <w:szCs w:val="20"/>
              </w:rPr>
            </w:pPr>
            <w:proofErr w:type="spellStart"/>
            <w:r w:rsidRPr="00730DE4">
              <w:rPr>
                <w:rFonts w:ascii="Arial" w:eastAsia="Arial" w:hAnsi="Arial" w:cs="Arial"/>
                <w:sz w:val="20"/>
                <w:szCs w:val="20"/>
              </w:rPr>
              <w:t>Geteilter</w:t>
            </w:r>
            <w:proofErr w:type="spellEnd"/>
            <w:r w:rsidRPr="00730DE4">
              <w:rPr>
                <w:rFonts w:ascii="Arial" w:eastAsia="Arial" w:hAnsi="Arial" w:cs="Arial"/>
                <w:sz w:val="20"/>
                <w:szCs w:val="20"/>
              </w:rPr>
              <w:t xml:space="preserve"> </w:t>
            </w:r>
            <w:proofErr w:type="spellStart"/>
            <w:r w:rsidRPr="00730DE4">
              <w:rPr>
                <w:rFonts w:ascii="Arial" w:eastAsia="Arial" w:hAnsi="Arial" w:cs="Arial"/>
                <w:sz w:val="20"/>
                <w:szCs w:val="20"/>
              </w:rPr>
              <w:t>Saattank</w:t>
            </w:r>
            <w:proofErr w:type="spellEnd"/>
          </w:p>
        </w:tc>
      </w:tr>
      <w:tr w:rsidR="0B54CF93" w14:paraId="2B97B5CF" w14:textId="77777777" w:rsidTr="78ECE9A1">
        <w:tc>
          <w:tcPr>
            <w:tcW w:w="2770" w:type="dxa"/>
            <w:tcBorders>
              <w:top w:val="single" w:sz="8" w:space="0" w:color="auto"/>
              <w:left w:val="single" w:sz="8" w:space="0" w:color="auto"/>
              <w:bottom w:val="single" w:sz="8" w:space="0" w:color="auto"/>
              <w:right w:val="single" w:sz="8" w:space="0" w:color="auto"/>
            </w:tcBorders>
          </w:tcPr>
          <w:p w14:paraId="29E57AF1" w14:textId="627DFA87" w:rsidR="0B54CF93" w:rsidRPr="00730DE4" w:rsidRDefault="0B54CF93" w:rsidP="78ECE9A1">
            <w:pPr>
              <w:rPr>
                <w:rFonts w:ascii="Arial" w:eastAsia="Arial" w:hAnsi="Arial" w:cs="Arial"/>
                <w:sz w:val="20"/>
                <w:szCs w:val="20"/>
              </w:rPr>
            </w:pPr>
            <w:proofErr w:type="spellStart"/>
            <w:r w:rsidRPr="00730DE4">
              <w:rPr>
                <w:rFonts w:ascii="Arial" w:eastAsia="Arial" w:hAnsi="Arial" w:cs="Arial"/>
                <w:sz w:val="20"/>
                <w:szCs w:val="20"/>
              </w:rPr>
              <w:t>Anzahl</w:t>
            </w:r>
            <w:proofErr w:type="spellEnd"/>
            <w:r w:rsidRPr="00730DE4">
              <w:rPr>
                <w:rFonts w:ascii="Arial" w:eastAsia="Arial" w:hAnsi="Arial" w:cs="Arial"/>
                <w:sz w:val="20"/>
                <w:szCs w:val="20"/>
              </w:rPr>
              <w:t xml:space="preserve"> der </w:t>
            </w:r>
            <w:proofErr w:type="spellStart"/>
            <w:r w:rsidRPr="00730DE4">
              <w:rPr>
                <w:rFonts w:ascii="Arial" w:eastAsia="Arial" w:hAnsi="Arial" w:cs="Arial"/>
                <w:sz w:val="20"/>
                <w:szCs w:val="20"/>
              </w:rPr>
              <w:t>Säreihen</w:t>
            </w:r>
            <w:proofErr w:type="spellEnd"/>
          </w:p>
        </w:tc>
        <w:tc>
          <w:tcPr>
            <w:tcW w:w="1228" w:type="dxa"/>
            <w:tcBorders>
              <w:top w:val="single" w:sz="8" w:space="0" w:color="auto"/>
              <w:left w:val="single" w:sz="8" w:space="0" w:color="auto"/>
              <w:bottom w:val="single" w:sz="8" w:space="0" w:color="auto"/>
              <w:right w:val="single" w:sz="8" w:space="0" w:color="auto"/>
            </w:tcBorders>
          </w:tcPr>
          <w:p w14:paraId="6C6648D8" w14:textId="41D0B3A6" w:rsidR="0B54CF93" w:rsidRPr="00730DE4" w:rsidRDefault="0B54CF93" w:rsidP="0B54CF93">
            <w:pPr>
              <w:jc w:val="center"/>
              <w:rPr>
                <w:sz w:val="20"/>
                <w:szCs w:val="20"/>
              </w:rPr>
            </w:pPr>
            <w:r w:rsidRPr="00730DE4">
              <w:rPr>
                <w:rFonts w:ascii="Arial" w:eastAsia="Arial" w:hAnsi="Arial" w:cs="Arial"/>
                <w:sz w:val="20"/>
                <w:szCs w:val="20"/>
              </w:rPr>
              <w:t xml:space="preserve">4 - 8 </w:t>
            </w:r>
          </w:p>
        </w:tc>
        <w:tc>
          <w:tcPr>
            <w:tcW w:w="1393" w:type="dxa"/>
            <w:tcBorders>
              <w:top w:val="single" w:sz="8" w:space="0" w:color="auto"/>
              <w:left w:val="single" w:sz="8" w:space="0" w:color="auto"/>
              <w:bottom w:val="single" w:sz="8" w:space="0" w:color="auto"/>
              <w:right w:val="single" w:sz="8" w:space="0" w:color="auto"/>
            </w:tcBorders>
          </w:tcPr>
          <w:p w14:paraId="0DF926BC" w14:textId="55DE55E5" w:rsidR="0B54CF93" w:rsidRPr="00730DE4" w:rsidRDefault="0B54CF93" w:rsidP="0B54CF93">
            <w:pPr>
              <w:jc w:val="center"/>
              <w:rPr>
                <w:sz w:val="20"/>
                <w:szCs w:val="20"/>
              </w:rPr>
            </w:pPr>
            <w:r w:rsidRPr="00730DE4">
              <w:rPr>
                <w:rFonts w:ascii="Arial" w:eastAsia="Arial" w:hAnsi="Arial" w:cs="Arial"/>
                <w:sz w:val="20"/>
                <w:szCs w:val="20"/>
              </w:rPr>
              <w:t>12 - 16</w:t>
            </w:r>
          </w:p>
        </w:tc>
        <w:tc>
          <w:tcPr>
            <w:tcW w:w="1123" w:type="dxa"/>
            <w:tcBorders>
              <w:top w:val="single" w:sz="8" w:space="0" w:color="auto"/>
              <w:left w:val="single" w:sz="8" w:space="0" w:color="auto"/>
              <w:bottom w:val="single" w:sz="8" w:space="0" w:color="auto"/>
              <w:right w:val="single" w:sz="8" w:space="0" w:color="auto"/>
            </w:tcBorders>
          </w:tcPr>
          <w:p w14:paraId="406E4BF9" w14:textId="59784589" w:rsidR="0B54CF93" w:rsidRPr="00730DE4" w:rsidRDefault="0B54CF93" w:rsidP="0B54CF93">
            <w:pPr>
              <w:jc w:val="center"/>
              <w:rPr>
                <w:sz w:val="20"/>
                <w:szCs w:val="20"/>
              </w:rPr>
            </w:pPr>
            <w:r w:rsidRPr="00730DE4">
              <w:rPr>
                <w:rFonts w:ascii="Arial" w:eastAsia="Arial" w:hAnsi="Arial" w:cs="Arial"/>
                <w:sz w:val="20"/>
                <w:szCs w:val="20"/>
              </w:rPr>
              <w:t>4 - 8</w:t>
            </w:r>
          </w:p>
        </w:tc>
        <w:tc>
          <w:tcPr>
            <w:tcW w:w="1168" w:type="dxa"/>
            <w:tcBorders>
              <w:top w:val="single" w:sz="8" w:space="0" w:color="auto"/>
              <w:left w:val="single" w:sz="8" w:space="0" w:color="auto"/>
              <w:bottom w:val="single" w:sz="8" w:space="0" w:color="auto"/>
              <w:right w:val="single" w:sz="8" w:space="0" w:color="auto"/>
            </w:tcBorders>
          </w:tcPr>
          <w:p w14:paraId="680022F7" w14:textId="24F91FA4" w:rsidR="0B54CF93" w:rsidRPr="00730DE4" w:rsidRDefault="0B54CF93" w:rsidP="0B54CF93">
            <w:pPr>
              <w:jc w:val="center"/>
              <w:rPr>
                <w:sz w:val="20"/>
                <w:szCs w:val="20"/>
              </w:rPr>
            </w:pPr>
            <w:r w:rsidRPr="00730DE4">
              <w:rPr>
                <w:rFonts w:ascii="Arial" w:eastAsia="Arial" w:hAnsi="Arial" w:cs="Arial"/>
                <w:sz w:val="20"/>
                <w:szCs w:val="20"/>
              </w:rPr>
              <w:t>12 - 16</w:t>
            </w:r>
          </w:p>
        </w:tc>
        <w:tc>
          <w:tcPr>
            <w:tcW w:w="1378" w:type="dxa"/>
            <w:tcBorders>
              <w:top w:val="single" w:sz="8" w:space="0" w:color="auto"/>
              <w:left w:val="single" w:sz="8" w:space="0" w:color="auto"/>
              <w:bottom w:val="single" w:sz="8" w:space="0" w:color="auto"/>
              <w:right w:val="single" w:sz="8" w:space="0" w:color="auto"/>
            </w:tcBorders>
          </w:tcPr>
          <w:p w14:paraId="7380CAB2" w14:textId="275317B8" w:rsidR="0B54CF93" w:rsidRPr="00730DE4" w:rsidRDefault="0B54CF93" w:rsidP="0B54CF93">
            <w:pPr>
              <w:jc w:val="center"/>
              <w:rPr>
                <w:sz w:val="20"/>
                <w:szCs w:val="20"/>
              </w:rPr>
            </w:pPr>
            <w:r w:rsidRPr="00730DE4">
              <w:rPr>
                <w:rFonts w:ascii="Arial" w:eastAsia="Arial" w:hAnsi="Arial" w:cs="Arial"/>
                <w:sz w:val="20"/>
                <w:szCs w:val="20"/>
              </w:rPr>
              <w:t>-</w:t>
            </w:r>
          </w:p>
        </w:tc>
      </w:tr>
      <w:tr w:rsidR="0B54CF93" w14:paraId="1394BE7A" w14:textId="77777777" w:rsidTr="78ECE9A1">
        <w:tc>
          <w:tcPr>
            <w:tcW w:w="2770" w:type="dxa"/>
            <w:tcBorders>
              <w:top w:val="single" w:sz="8" w:space="0" w:color="auto"/>
              <w:left w:val="single" w:sz="8" w:space="0" w:color="auto"/>
              <w:bottom w:val="single" w:sz="8" w:space="0" w:color="auto"/>
              <w:right w:val="single" w:sz="8" w:space="0" w:color="auto"/>
            </w:tcBorders>
          </w:tcPr>
          <w:p w14:paraId="1CB3100B" w14:textId="0507CCAD" w:rsidR="0B54CF93" w:rsidRPr="00730DE4" w:rsidRDefault="0B54CF93">
            <w:pPr>
              <w:rPr>
                <w:sz w:val="20"/>
                <w:szCs w:val="20"/>
              </w:rPr>
            </w:pPr>
            <w:proofErr w:type="spellStart"/>
            <w:r w:rsidRPr="00730DE4">
              <w:rPr>
                <w:rFonts w:ascii="Arial" w:eastAsia="Arial" w:hAnsi="Arial" w:cs="Arial"/>
                <w:sz w:val="20"/>
                <w:szCs w:val="20"/>
              </w:rPr>
              <w:t>Anzahl</w:t>
            </w:r>
            <w:proofErr w:type="spellEnd"/>
            <w:r w:rsidRPr="00730DE4">
              <w:rPr>
                <w:rFonts w:ascii="Arial" w:eastAsia="Arial" w:hAnsi="Arial" w:cs="Arial"/>
                <w:sz w:val="20"/>
                <w:szCs w:val="20"/>
              </w:rPr>
              <w:t xml:space="preserve"> ELDOS </w:t>
            </w:r>
            <w:proofErr w:type="spellStart"/>
            <w:r w:rsidRPr="00730DE4">
              <w:rPr>
                <w:rFonts w:ascii="Arial" w:eastAsia="Arial" w:hAnsi="Arial" w:cs="Arial"/>
                <w:sz w:val="20"/>
                <w:szCs w:val="20"/>
              </w:rPr>
              <w:t>Dosierer</w:t>
            </w:r>
            <w:proofErr w:type="spellEnd"/>
          </w:p>
        </w:tc>
        <w:tc>
          <w:tcPr>
            <w:tcW w:w="1228" w:type="dxa"/>
            <w:tcBorders>
              <w:top w:val="single" w:sz="8" w:space="0" w:color="auto"/>
              <w:left w:val="single" w:sz="8" w:space="0" w:color="auto"/>
              <w:bottom w:val="single" w:sz="8" w:space="0" w:color="auto"/>
              <w:right w:val="single" w:sz="8" w:space="0" w:color="auto"/>
            </w:tcBorders>
          </w:tcPr>
          <w:p w14:paraId="0DC2F4BD" w14:textId="77948470" w:rsidR="0B54CF93" w:rsidRPr="00730DE4" w:rsidRDefault="0B54CF93" w:rsidP="0B54CF93">
            <w:pPr>
              <w:jc w:val="center"/>
              <w:rPr>
                <w:sz w:val="20"/>
                <w:szCs w:val="20"/>
              </w:rPr>
            </w:pPr>
            <w:r w:rsidRPr="00730DE4">
              <w:rPr>
                <w:rFonts w:ascii="Arial" w:eastAsia="Arial" w:hAnsi="Arial" w:cs="Arial"/>
                <w:sz w:val="20"/>
                <w:szCs w:val="20"/>
              </w:rPr>
              <w:t>1</w:t>
            </w:r>
          </w:p>
        </w:tc>
        <w:tc>
          <w:tcPr>
            <w:tcW w:w="1393" w:type="dxa"/>
            <w:tcBorders>
              <w:top w:val="single" w:sz="8" w:space="0" w:color="auto"/>
              <w:left w:val="single" w:sz="8" w:space="0" w:color="auto"/>
              <w:bottom w:val="single" w:sz="8" w:space="0" w:color="auto"/>
              <w:right w:val="single" w:sz="8" w:space="0" w:color="auto"/>
            </w:tcBorders>
          </w:tcPr>
          <w:p w14:paraId="3780C0CF" w14:textId="433C5324" w:rsidR="0B54CF93" w:rsidRPr="00730DE4" w:rsidRDefault="0B54CF93" w:rsidP="0B54CF93">
            <w:pPr>
              <w:jc w:val="center"/>
              <w:rPr>
                <w:sz w:val="20"/>
                <w:szCs w:val="20"/>
              </w:rPr>
            </w:pPr>
            <w:r w:rsidRPr="00730DE4">
              <w:rPr>
                <w:rFonts w:ascii="Arial" w:eastAsia="Arial" w:hAnsi="Arial" w:cs="Arial"/>
                <w:sz w:val="20"/>
                <w:szCs w:val="20"/>
              </w:rPr>
              <w:t>2</w:t>
            </w:r>
          </w:p>
        </w:tc>
        <w:tc>
          <w:tcPr>
            <w:tcW w:w="1123" w:type="dxa"/>
            <w:tcBorders>
              <w:top w:val="single" w:sz="8" w:space="0" w:color="auto"/>
              <w:left w:val="single" w:sz="8" w:space="0" w:color="auto"/>
              <w:bottom w:val="single" w:sz="8" w:space="0" w:color="auto"/>
              <w:right w:val="single" w:sz="8" w:space="0" w:color="auto"/>
            </w:tcBorders>
          </w:tcPr>
          <w:p w14:paraId="6F92F40E" w14:textId="71BBC79C" w:rsidR="0B54CF93" w:rsidRPr="00730DE4" w:rsidRDefault="0B54CF93" w:rsidP="0B54CF93">
            <w:pPr>
              <w:jc w:val="center"/>
              <w:rPr>
                <w:sz w:val="20"/>
                <w:szCs w:val="20"/>
              </w:rPr>
            </w:pPr>
            <w:r w:rsidRPr="00730DE4">
              <w:rPr>
                <w:rFonts w:ascii="Arial" w:eastAsia="Arial" w:hAnsi="Arial" w:cs="Arial"/>
                <w:sz w:val="20"/>
                <w:szCs w:val="20"/>
              </w:rPr>
              <w:t>1</w:t>
            </w:r>
          </w:p>
        </w:tc>
        <w:tc>
          <w:tcPr>
            <w:tcW w:w="1168" w:type="dxa"/>
            <w:tcBorders>
              <w:top w:val="single" w:sz="8" w:space="0" w:color="auto"/>
              <w:left w:val="single" w:sz="8" w:space="0" w:color="auto"/>
              <w:bottom w:val="single" w:sz="8" w:space="0" w:color="auto"/>
              <w:right w:val="single" w:sz="8" w:space="0" w:color="auto"/>
            </w:tcBorders>
          </w:tcPr>
          <w:p w14:paraId="34781A54" w14:textId="6C735B71" w:rsidR="0B54CF93" w:rsidRPr="00730DE4" w:rsidRDefault="0B54CF93" w:rsidP="0B54CF93">
            <w:pPr>
              <w:jc w:val="center"/>
              <w:rPr>
                <w:sz w:val="20"/>
                <w:szCs w:val="20"/>
              </w:rPr>
            </w:pPr>
            <w:r w:rsidRPr="00730DE4">
              <w:rPr>
                <w:rFonts w:ascii="Arial" w:eastAsia="Arial" w:hAnsi="Arial" w:cs="Arial"/>
                <w:sz w:val="20"/>
                <w:szCs w:val="20"/>
              </w:rPr>
              <w:t>2</w:t>
            </w:r>
          </w:p>
        </w:tc>
        <w:tc>
          <w:tcPr>
            <w:tcW w:w="1378" w:type="dxa"/>
            <w:tcBorders>
              <w:top w:val="single" w:sz="8" w:space="0" w:color="auto"/>
              <w:left w:val="single" w:sz="8" w:space="0" w:color="auto"/>
              <w:bottom w:val="single" w:sz="8" w:space="0" w:color="auto"/>
              <w:right w:val="single" w:sz="8" w:space="0" w:color="auto"/>
            </w:tcBorders>
          </w:tcPr>
          <w:p w14:paraId="7E41561A" w14:textId="303F79B7" w:rsidR="0B54CF93" w:rsidRPr="00730DE4" w:rsidRDefault="0B54CF93" w:rsidP="0B54CF93">
            <w:pPr>
              <w:jc w:val="center"/>
              <w:rPr>
                <w:sz w:val="20"/>
                <w:szCs w:val="20"/>
              </w:rPr>
            </w:pPr>
            <w:r w:rsidRPr="00730DE4">
              <w:rPr>
                <w:rFonts w:ascii="Arial" w:eastAsia="Arial" w:hAnsi="Arial" w:cs="Arial"/>
                <w:sz w:val="20"/>
                <w:szCs w:val="20"/>
              </w:rPr>
              <w:t>2</w:t>
            </w:r>
          </w:p>
        </w:tc>
      </w:tr>
      <w:tr w:rsidR="0B54CF93" w14:paraId="2DA57C2B" w14:textId="77777777" w:rsidTr="78ECE9A1">
        <w:tc>
          <w:tcPr>
            <w:tcW w:w="2770" w:type="dxa"/>
            <w:tcBorders>
              <w:top w:val="single" w:sz="8" w:space="0" w:color="auto"/>
              <w:left w:val="single" w:sz="8" w:space="0" w:color="auto"/>
              <w:bottom w:val="single" w:sz="8" w:space="0" w:color="auto"/>
              <w:right w:val="single" w:sz="8" w:space="0" w:color="auto"/>
            </w:tcBorders>
          </w:tcPr>
          <w:p w14:paraId="5007933B" w14:textId="4CB6B6D6" w:rsidR="0B54CF93" w:rsidRPr="00730DE4" w:rsidRDefault="0B54CF93">
            <w:pPr>
              <w:rPr>
                <w:sz w:val="20"/>
                <w:szCs w:val="20"/>
              </w:rPr>
            </w:pPr>
            <w:proofErr w:type="spellStart"/>
            <w:r w:rsidRPr="00730DE4">
              <w:rPr>
                <w:rFonts w:ascii="Arial" w:eastAsia="Arial" w:hAnsi="Arial" w:cs="Arial"/>
                <w:sz w:val="20"/>
                <w:szCs w:val="20"/>
              </w:rPr>
              <w:t>Gewicht</w:t>
            </w:r>
            <w:proofErr w:type="spellEnd"/>
            <w:r w:rsidRPr="00730DE4">
              <w:rPr>
                <w:rFonts w:ascii="Arial" w:eastAsia="Arial" w:hAnsi="Arial" w:cs="Arial"/>
                <w:sz w:val="20"/>
                <w:szCs w:val="20"/>
              </w:rPr>
              <w:t xml:space="preserve"> (kg)</w:t>
            </w:r>
          </w:p>
        </w:tc>
        <w:tc>
          <w:tcPr>
            <w:tcW w:w="1228" w:type="dxa"/>
            <w:tcBorders>
              <w:top w:val="single" w:sz="8" w:space="0" w:color="auto"/>
              <w:left w:val="single" w:sz="8" w:space="0" w:color="auto"/>
              <w:bottom w:val="single" w:sz="8" w:space="0" w:color="auto"/>
              <w:right w:val="single" w:sz="8" w:space="0" w:color="auto"/>
            </w:tcBorders>
          </w:tcPr>
          <w:p w14:paraId="26B40BA0" w14:textId="36DF2AFE" w:rsidR="0B54CF93" w:rsidRPr="00730DE4" w:rsidRDefault="0B54CF93" w:rsidP="0B54CF93">
            <w:pPr>
              <w:jc w:val="center"/>
              <w:rPr>
                <w:sz w:val="20"/>
                <w:szCs w:val="20"/>
              </w:rPr>
            </w:pPr>
            <w:r w:rsidRPr="00730DE4">
              <w:rPr>
                <w:rFonts w:ascii="Arial" w:eastAsia="Arial" w:hAnsi="Arial" w:cs="Arial"/>
                <w:sz w:val="20"/>
                <w:szCs w:val="20"/>
              </w:rPr>
              <w:t>658</w:t>
            </w:r>
          </w:p>
        </w:tc>
        <w:tc>
          <w:tcPr>
            <w:tcW w:w="1393" w:type="dxa"/>
            <w:tcBorders>
              <w:top w:val="single" w:sz="8" w:space="0" w:color="auto"/>
              <w:left w:val="single" w:sz="8" w:space="0" w:color="auto"/>
              <w:bottom w:val="single" w:sz="8" w:space="0" w:color="auto"/>
              <w:right w:val="single" w:sz="8" w:space="0" w:color="auto"/>
            </w:tcBorders>
          </w:tcPr>
          <w:p w14:paraId="13E42547" w14:textId="0DCE7C3F" w:rsidR="0B54CF93" w:rsidRPr="00730DE4" w:rsidRDefault="0B54CF93" w:rsidP="0B54CF93">
            <w:pPr>
              <w:jc w:val="center"/>
              <w:rPr>
                <w:sz w:val="20"/>
                <w:szCs w:val="20"/>
              </w:rPr>
            </w:pPr>
            <w:r w:rsidRPr="00730DE4">
              <w:rPr>
                <w:rFonts w:ascii="Arial" w:eastAsia="Arial" w:hAnsi="Arial" w:cs="Arial"/>
                <w:sz w:val="20"/>
                <w:szCs w:val="20"/>
              </w:rPr>
              <w:t>678</w:t>
            </w:r>
          </w:p>
        </w:tc>
        <w:tc>
          <w:tcPr>
            <w:tcW w:w="1123" w:type="dxa"/>
            <w:tcBorders>
              <w:top w:val="single" w:sz="8" w:space="0" w:color="auto"/>
              <w:left w:val="single" w:sz="8" w:space="0" w:color="auto"/>
              <w:bottom w:val="single" w:sz="8" w:space="0" w:color="auto"/>
              <w:right w:val="single" w:sz="8" w:space="0" w:color="auto"/>
            </w:tcBorders>
          </w:tcPr>
          <w:p w14:paraId="6B734AEB" w14:textId="0497C29A" w:rsidR="0B54CF93" w:rsidRPr="00730DE4" w:rsidRDefault="0B54CF93" w:rsidP="0B54CF93">
            <w:pPr>
              <w:jc w:val="center"/>
              <w:rPr>
                <w:sz w:val="20"/>
                <w:szCs w:val="20"/>
              </w:rPr>
            </w:pPr>
            <w:r w:rsidRPr="00730DE4">
              <w:rPr>
                <w:rFonts w:ascii="Arial" w:eastAsia="Arial" w:hAnsi="Arial" w:cs="Arial"/>
                <w:sz w:val="20"/>
                <w:szCs w:val="20"/>
              </w:rPr>
              <w:t>732</w:t>
            </w:r>
          </w:p>
        </w:tc>
        <w:tc>
          <w:tcPr>
            <w:tcW w:w="1168" w:type="dxa"/>
            <w:tcBorders>
              <w:top w:val="single" w:sz="8" w:space="0" w:color="auto"/>
              <w:left w:val="single" w:sz="8" w:space="0" w:color="auto"/>
              <w:bottom w:val="single" w:sz="8" w:space="0" w:color="auto"/>
              <w:right w:val="single" w:sz="8" w:space="0" w:color="auto"/>
            </w:tcBorders>
          </w:tcPr>
          <w:p w14:paraId="570C20DC" w14:textId="28C4D9C9" w:rsidR="0B54CF93" w:rsidRPr="00730DE4" w:rsidRDefault="0B54CF93" w:rsidP="0B54CF93">
            <w:pPr>
              <w:jc w:val="center"/>
              <w:rPr>
                <w:sz w:val="20"/>
                <w:szCs w:val="20"/>
              </w:rPr>
            </w:pPr>
            <w:r w:rsidRPr="00730DE4">
              <w:rPr>
                <w:rFonts w:ascii="Arial" w:eastAsia="Arial" w:hAnsi="Arial" w:cs="Arial"/>
                <w:sz w:val="20"/>
                <w:szCs w:val="20"/>
              </w:rPr>
              <w:t>752</w:t>
            </w:r>
          </w:p>
        </w:tc>
        <w:tc>
          <w:tcPr>
            <w:tcW w:w="1378" w:type="dxa"/>
            <w:tcBorders>
              <w:top w:val="single" w:sz="8" w:space="0" w:color="auto"/>
              <w:left w:val="single" w:sz="8" w:space="0" w:color="auto"/>
              <w:bottom w:val="single" w:sz="8" w:space="0" w:color="auto"/>
              <w:right w:val="single" w:sz="8" w:space="0" w:color="auto"/>
            </w:tcBorders>
          </w:tcPr>
          <w:p w14:paraId="72BF423B" w14:textId="05577A31" w:rsidR="0B54CF93" w:rsidRPr="00730DE4" w:rsidRDefault="0B54CF93" w:rsidP="0B54CF93">
            <w:pPr>
              <w:jc w:val="center"/>
              <w:rPr>
                <w:sz w:val="20"/>
                <w:szCs w:val="20"/>
              </w:rPr>
            </w:pPr>
            <w:r w:rsidRPr="00730DE4">
              <w:rPr>
                <w:rFonts w:ascii="Arial" w:eastAsia="Arial" w:hAnsi="Arial" w:cs="Arial"/>
                <w:sz w:val="20"/>
                <w:szCs w:val="20"/>
              </w:rPr>
              <w:t>767</w:t>
            </w:r>
          </w:p>
        </w:tc>
      </w:tr>
      <w:tr w:rsidR="0B54CF93" w14:paraId="7F36F282" w14:textId="77777777" w:rsidTr="78ECE9A1">
        <w:tc>
          <w:tcPr>
            <w:tcW w:w="2770" w:type="dxa"/>
            <w:tcBorders>
              <w:top w:val="single" w:sz="8" w:space="0" w:color="auto"/>
              <w:left w:val="single" w:sz="8" w:space="0" w:color="auto"/>
              <w:bottom w:val="single" w:sz="8" w:space="0" w:color="auto"/>
              <w:right w:val="single" w:sz="8" w:space="0" w:color="auto"/>
            </w:tcBorders>
          </w:tcPr>
          <w:p w14:paraId="3762BB8F" w14:textId="001F3EAC" w:rsidR="0B54CF93" w:rsidRPr="00730DE4" w:rsidRDefault="0B54CF93">
            <w:pPr>
              <w:rPr>
                <w:sz w:val="20"/>
                <w:szCs w:val="20"/>
              </w:rPr>
            </w:pPr>
            <w:r w:rsidRPr="00730DE4">
              <w:rPr>
                <w:rFonts w:ascii="Arial" w:eastAsia="Arial" w:hAnsi="Arial" w:cs="Arial"/>
                <w:sz w:val="20"/>
                <w:szCs w:val="20"/>
              </w:rPr>
              <w:t xml:space="preserve">Min. </w:t>
            </w:r>
            <w:proofErr w:type="spellStart"/>
            <w:r w:rsidRPr="00730DE4">
              <w:rPr>
                <w:rFonts w:ascii="Arial" w:eastAsia="Arial" w:hAnsi="Arial" w:cs="Arial"/>
                <w:sz w:val="20"/>
                <w:szCs w:val="20"/>
              </w:rPr>
              <w:t>Leistungsbedarf</w:t>
            </w:r>
            <w:proofErr w:type="spellEnd"/>
            <w:r w:rsidRPr="00730DE4">
              <w:rPr>
                <w:rFonts w:ascii="Arial" w:eastAsia="Arial" w:hAnsi="Arial" w:cs="Arial"/>
                <w:sz w:val="20"/>
                <w:szCs w:val="20"/>
              </w:rPr>
              <w:t xml:space="preserve"> (PS/KW)</w:t>
            </w:r>
          </w:p>
        </w:tc>
        <w:tc>
          <w:tcPr>
            <w:tcW w:w="1228" w:type="dxa"/>
            <w:tcBorders>
              <w:top w:val="single" w:sz="8" w:space="0" w:color="auto"/>
              <w:left w:val="single" w:sz="8" w:space="0" w:color="auto"/>
              <w:bottom w:val="single" w:sz="8" w:space="0" w:color="auto"/>
              <w:right w:val="single" w:sz="8" w:space="0" w:color="auto"/>
            </w:tcBorders>
          </w:tcPr>
          <w:p w14:paraId="7F864342" w14:textId="458D6ABC" w:rsidR="0B54CF93" w:rsidRPr="00730DE4" w:rsidRDefault="0B54CF93" w:rsidP="0B54CF93">
            <w:pPr>
              <w:jc w:val="center"/>
              <w:rPr>
                <w:sz w:val="20"/>
                <w:szCs w:val="20"/>
              </w:rPr>
            </w:pPr>
            <w:r w:rsidRPr="00730DE4">
              <w:rPr>
                <w:rFonts w:ascii="Arial" w:eastAsia="Arial" w:hAnsi="Arial" w:cs="Arial"/>
                <w:sz w:val="20"/>
                <w:szCs w:val="20"/>
              </w:rPr>
              <w:t>106/80</w:t>
            </w:r>
          </w:p>
        </w:tc>
        <w:tc>
          <w:tcPr>
            <w:tcW w:w="1393" w:type="dxa"/>
            <w:tcBorders>
              <w:top w:val="single" w:sz="8" w:space="0" w:color="auto"/>
              <w:left w:val="single" w:sz="8" w:space="0" w:color="auto"/>
              <w:bottom w:val="single" w:sz="8" w:space="0" w:color="auto"/>
              <w:right w:val="single" w:sz="8" w:space="0" w:color="auto"/>
            </w:tcBorders>
          </w:tcPr>
          <w:p w14:paraId="45F83DD1" w14:textId="37150905" w:rsidR="0B54CF93" w:rsidRPr="00730DE4" w:rsidRDefault="0B54CF93" w:rsidP="0B54CF93">
            <w:pPr>
              <w:jc w:val="center"/>
              <w:rPr>
                <w:sz w:val="20"/>
                <w:szCs w:val="20"/>
              </w:rPr>
            </w:pPr>
            <w:r w:rsidRPr="00730DE4">
              <w:rPr>
                <w:rFonts w:ascii="Arial" w:eastAsia="Arial" w:hAnsi="Arial" w:cs="Arial"/>
                <w:sz w:val="20"/>
                <w:szCs w:val="20"/>
              </w:rPr>
              <w:t>106/80</w:t>
            </w:r>
          </w:p>
        </w:tc>
        <w:tc>
          <w:tcPr>
            <w:tcW w:w="1123" w:type="dxa"/>
            <w:tcBorders>
              <w:top w:val="single" w:sz="8" w:space="0" w:color="auto"/>
              <w:left w:val="single" w:sz="8" w:space="0" w:color="auto"/>
              <w:bottom w:val="single" w:sz="8" w:space="0" w:color="auto"/>
              <w:right w:val="single" w:sz="8" w:space="0" w:color="auto"/>
            </w:tcBorders>
          </w:tcPr>
          <w:p w14:paraId="40BA93BC" w14:textId="1AF44B9C" w:rsidR="0B54CF93" w:rsidRPr="00730DE4" w:rsidRDefault="0B54CF93" w:rsidP="0B54CF93">
            <w:pPr>
              <w:jc w:val="center"/>
              <w:rPr>
                <w:sz w:val="20"/>
                <w:szCs w:val="20"/>
              </w:rPr>
            </w:pPr>
            <w:r w:rsidRPr="00730DE4">
              <w:rPr>
                <w:rFonts w:ascii="Arial" w:eastAsia="Arial" w:hAnsi="Arial" w:cs="Arial"/>
                <w:sz w:val="20"/>
                <w:szCs w:val="20"/>
              </w:rPr>
              <w:t>173/130</w:t>
            </w:r>
          </w:p>
        </w:tc>
        <w:tc>
          <w:tcPr>
            <w:tcW w:w="1168" w:type="dxa"/>
            <w:tcBorders>
              <w:top w:val="single" w:sz="8" w:space="0" w:color="auto"/>
              <w:left w:val="single" w:sz="8" w:space="0" w:color="auto"/>
              <w:bottom w:val="single" w:sz="8" w:space="0" w:color="auto"/>
              <w:right w:val="single" w:sz="8" w:space="0" w:color="auto"/>
            </w:tcBorders>
          </w:tcPr>
          <w:p w14:paraId="7D321961" w14:textId="1FFD5DE4" w:rsidR="0B54CF93" w:rsidRPr="00730DE4" w:rsidRDefault="0B54CF93" w:rsidP="0B54CF93">
            <w:pPr>
              <w:jc w:val="center"/>
              <w:rPr>
                <w:sz w:val="20"/>
                <w:szCs w:val="20"/>
              </w:rPr>
            </w:pPr>
            <w:r w:rsidRPr="00730DE4">
              <w:rPr>
                <w:rFonts w:ascii="Arial" w:eastAsia="Arial" w:hAnsi="Arial" w:cs="Arial"/>
                <w:sz w:val="20"/>
                <w:szCs w:val="20"/>
              </w:rPr>
              <w:t>173/130</w:t>
            </w:r>
          </w:p>
        </w:tc>
        <w:tc>
          <w:tcPr>
            <w:tcW w:w="1378" w:type="dxa"/>
            <w:tcBorders>
              <w:top w:val="single" w:sz="8" w:space="0" w:color="auto"/>
              <w:left w:val="single" w:sz="8" w:space="0" w:color="auto"/>
              <w:bottom w:val="single" w:sz="8" w:space="0" w:color="auto"/>
              <w:right w:val="single" w:sz="8" w:space="0" w:color="auto"/>
            </w:tcBorders>
          </w:tcPr>
          <w:p w14:paraId="0765E86A" w14:textId="21AFBE38" w:rsidR="0B54CF93" w:rsidRPr="00730DE4" w:rsidRDefault="0B54CF93" w:rsidP="0B54CF93">
            <w:pPr>
              <w:jc w:val="center"/>
              <w:rPr>
                <w:sz w:val="20"/>
                <w:szCs w:val="20"/>
              </w:rPr>
            </w:pPr>
            <w:r w:rsidRPr="00730DE4">
              <w:rPr>
                <w:rFonts w:ascii="Arial" w:eastAsia="Arial" w:hAnsi="Arial" w:cs="Arial"/>
                <w:sz w:val="20"/>
                <w:szCs w:val="20"/>
              </w:rPr>
              <w:t>173/130</w:t>
            </w:r>
          </w:p>
        </w:tc>
      </w:tr>
    </w:tbl>
    <w:p w14:paraId="3BD716D0" w14:textId="40CA3705" w:rsidR="0B54CF93" w:rsidRDefault="0B54CF93" w:rsidP="0B54CF93">
      <w:pPr>
        <w:rPr>
          <w:rFonts w:ascii="Arial" w:eastAsia="Arial" w:hAnsi="Arial" w:cs="Arial"/>
          <w:b/>
          <w:bCs/>
        </w:rPr>
      </w:pPr>
    </w:p>
    <w:p w14:paraId="55850E0D" w14:textId="243C2BBE" w:rsidR="00197C77" w:rsidRDefault="00197C77" w:rsidP="0014106D">
      <w:pPr>
        <w:spacing w:after="0" w:line="240" w:lineRule="auto"/>
        <w:rPr>
          <w:rFonts w:ascii="Arial" w:eastAsia="Times New Roman" w:hAnsi="Arial" w:cs="Arial"/>
        </w:rPr>
      </w:pPr>
    </w:p>
    <w:p w14:paraId="6C78EF72" w14:textId="77777777"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w:t>
      </w:r>
    </w:p>
    <w:p w14:paraId="7686E9BD" w14:textId="77777777" w:rsidR="00C923A0" w:rsidRPr="00D85D34" w:rsidRDefault="00C923A0" w:rsidP="00C923A0">
      <w:pPr>
        <w:spacing w:after="0" w:line="240" w:lineRule="auto"/>
        <w:jc w:val="center"/>
        <w:rPr>
          <w:rFonts w:ascii="Arial" w:eastAsia="Times New Roman" w:hAnsi="Arial" w:cs="Arial"/>
        </w:rPr>
      </w:pPr>
    </w:p>
    <w:p w14:paraId="3CCD9D61" w14:textId="1995D4CE"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14:paraId="0ECAE262" w14:textId="77777777" w:rsidR="00793597" w:rsidRDefault="00793597" w:rsidP="00793597">
      <w:pPr>
        <w:spacing w:after="0" w:line="240" w:lineRule="auto"/>
        <w:rPr>
          <w:rFonts w:ascii="Arial" w:hAnsi="Arial" w:cs="Arial"/>
          <w:b/>
          <w:lang w:val="de-DE"/>
        </w:rPr>
      </w:pPr>
      <w:r>
        <w:rPr>
          <w:rFonts w:ascii="Arial" w:hAnsi="Arial" w:cs="Arial"/>
          <w:b/>
          <w:lang w:val="de-DE"/>
        </w:rPr>
        <w:t>Kverneland ist eine Marke der Kverneland Group</w:t>
      </w:r>
    </w:p>
    <w:p w14:paraId="185B86AC" w14:textId="77777777" w:rsidR="00793597" w:rsidRDefault="00793597" w:rsidP="00793597">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4" w:history="1">
        <w:r>
          <w:rPr>
            <w:rStyle w:val="Hyperlink"/>
            <w:rFonts w:ascii="Arial" w:hAnsi="Arial" w:cs="Arial"/>
            <w:lang w:val="de-DE"/>
          </w:rPr>
          <w:t>www.kvernelandgroup.de</w:t>
        </w:r>
      </w:hyperlink>
      <w:r>
        <w:rPr>
          <w:rFonts w:ascii="Arial" w:hAnsi="Arial" w:cs="Arial"/>
          <w:lang w:val="de-DE"/>
        </w:rPr>
        <w:t>.</w:t>
      </w:r>
    </w:p>
    <w:p w14:paraId="0A4A2963" w14:textId="77777777" w:rsidR="00793597" w:rsidRDefault="00793597" w:rsidP="00793597">
      <w:pPr>
        <w:spacing w:after="0"/>
        <w:rPr>
          <w:rFonts w:ascii="Arial" w:hAnsi="Arial" w:cs="Arial"/>
          <w:lang w:val="de-DE"/>
        </w:rPr>
      </w:pPr>
    </w:p>
    <w:p w14:paraId="5A227795" w14:textId="77777777" w:rsidR="00793597" w:rsidRDefault="00793597" w:rsidP="00793597">
      <w:pPr>
        <w:spacing w:after="0"/>
        <w:jc w:val="center"/>
        <w:rPr>
          <w:rFonts w:ascii="Arial" w:hAnsi="Arial" w:cs="Arial"/>
          <w:lang w:val="de-DE"/>
        </w:rPr>
      </w:pPr>
      <w:r>
        <w:rPr>
          <w:rFonts w:ascii="Arial" w:hAnsi="Arial" w:cs="Arial"/>
          <w:lang w:val="de-DE"/>
        </w:rPr>
        <w:t>- - ENDE - -</w:t>
      </w:r>
    </w:p>
    <w:p w14:paraId="4CBBF0E9" w14:textId="77777777" w:rsidR="00C923A0" w:rsidRPr="00D85D34" w:rsidRDefault="00C923A0" w:rsidP="00C923A0">
      <w:pPr>
        <w:spacing w:after="0" w:line="240" w:lineRule="auto"/>
        <w:jc w:val="center"/>
        <w:rPr>
          <w:rFonts w:ascii="Arial" w:eastAsia="Times New Roman" w:hAnsi="Arial" w:cs="Arial"/>
        </w:rPr>
      </w:pPr>
    </w:p>
    <w:p w14:paraId="0CE1196A" w14:textId="77777777" w:rsidR="0014106D" w:rsidRDefault="0014106D">
      <w:pPr>
        <w:rPr>
          <w:rFonts w:ascii="Arial" w:hAnsi="Arial" w:cs="Arial"/>
          <w:u w:val="single"/>
        </w:rPr>
      </w:pPr>
      <w:r>
        <w:rPr>
          <w:rFonts w:ascii="Arial" w:hAnsi="Arial" w:cs="Arial"/>
          <w:u w:val="single"/>
        </w:rPr>
        <w:br w:type="page"/>
      </w:r>
    </w:p>
    <w:p w14:paraId="7785F3A6" w14:textId="3366E161" w:rsidR="0014106D" w:rsidRDefault="0014106D" w:rsidP="0014106D">
      <w:pPr>
        <w:spacing w:after="0" w:line="240" w:lineRule="auto"/>
        <w:rPr>
          <w:rFonts w:ascii="Arial" w:hAnsi="Arial" w:cs="Arial"/>
          <w:u w:val="single"/>
        </w:rPr>
      </w:pPr>
      <w:r>
        <w:rPr>
          <w:rFonts w:ascii="Arial" w:hAnsi="Arial" w:cs="Arial"/>
          <w:u w:val="single"/>
        </w:rPr>
        <w:lastRenderedPageBreak/>
        <w:t xml:space="preserve">Download </w:t>
      </w:r>
      <w:proofErr w:type="spellStart"/>
      <w:r>
        <w:rPr>
          <w:rFonts w:ascii="Arial" w:hAnsi="Arial" w:cs="Arial"/>
          <w:u w:val="single"/>
        </w:rPr>
        <w:t>hochauflösendes</w:t>
      </w:r>
      <w:proofErr w:type="spellEnd"/>
      <w:r>
        <w:rPr>
          <w:rFonts w:ascii="Arial" w:hAnsi="Arial" w:cs="Arial"/>
          <w:u w:val="single"/>
        </w:rPr>
        <w:t xml:space="preserve"> </w:t>
      </w:r>
      <w:proofErr w:type="spellStart"/>
      <w:r>
        <w:rPr>
          <w:rFonts w:ascii="Arial" w:hAnsi="Arial" w:cs="Arial"/>
          <w:u w:val="single"/>
        </w:rPr>
        <w:t>Bildmaterial</w:t>
      </w:r>
      <w:proofErr w:type="spellEnd"/>
      <w:r>
        <w:rPr>
          <w:rFonts w:ascii="Arial" w:hAnsi="Arial" w:cs="Arial"/>
          <w:u w:val="single"/>
        </w:rPr>
        <w:t>:</w:t>
      </w:r>
    </w:p>
    <w:p w14:paraId="45686B72" w14:textId="77777777" w:rsidR="006723AA" w:rsidRDefault="006723AA" w:rsidP="006723AA">
      <w:pPr>
        <w:spacing w:after="0" w:line="240" w:lineRule="auto"/>
        <w:rPr>
          <w:rFonts w:ascii="Arial" w:eastAsia="Times New Roman" w:hAnsi="Arial" w:cs="Arial"/>
        </w:rPr>
      </w:pPr>
    </w:p>
    <w:p w14:paraId="51EEDC57" w14:textId="77777777" w:rsidR="006723AA" w:rsidRPr="007B746A" w:rsidRDefault="006723AA" w:rsidP="006723AA">
      <w:pPr>
        <w:spacing w:after="0" w:line="240" w:lineRule="auto"/>
        <w:rPr>
          <w:rFonts w:ascii="Arial" w:eastAsia="Times New Roman" w:hAnsi="Arial" w:cs="Arial"/>
          <w:sz w:val="20"/>
          <w:szCs w:val="20"/>
        </w:rPr>
      </w:pPr>
      <w:r w:rsidRPr="007B746A">
        <w:rPr>
          <w:rFonts w:ascii="Arial" w:eastAsia="Times New Roman" w:hAnsi="Arial" w:cs="Arial"/>
          <w:noProof/>
          <w:sz w:val="20"/>
          <w:szCs w:val="20"/>
          <w:lang w:val="de-DE" w:eastAsia="de-DE"/>
        </w:rPr>
        <w:drawing>
          <wp:inline distT="0" distB="0" distL="0" distR="0" wp14:anchorId="5B796F1E" wp14:editId="5CA8AF42">
            <wp:extent cx="1493790" cy="1039847"/>
            <wp:effectExtent l="0" t="0" r="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499479" cy="1043807"/>
                    </a:xfrm>
                    <a:prstGeom prst="rect">
                      <a:avLst/>
                    </a:prstGeom>
                  </pic:spPr>
                </pic:pic>
              </a:graphicData>
            </a:graphic>
          </wp:inline>
        </w:drawing>
      </w:r>
    </w:p>
    <w:p w14:paraId="5387CCF9" w14:textId="71D0AAE8" w:rsidR="006723AA" w:rsidRPr="007B746A" w:rsidRDefault="007B746A" w:rsidP="006723AA">
      <w:pPr>
        <w:spacing w:after="0" w:line="240" w:lineRule="auto"/>
        <w:rPr>
          <w:rStyle w:val="Hyperlink"/>
          <w:rFonts w:ascii="Arial" w:eastAsia="Times New Roman" w:hAnsi="Arial" w:cs="Arial"/>
          <w:sz w:val="20"/>
          <w:szCs w:val="20"/>
        </w:rPr>
      </w:pPr>
      <w:r w:rsidRPr="007B746A">
        <w:rPr>
          <w:rFonts w:ascii="Arial" w:eastAsia="Times New Roman" w:hAnsi="Arial" w:cs="Arial"/>
          <w:sz w:val="20"/>
          <w:szCs w:val="20"/>
        </w:rPr>
        <w:fldChar w:fldCharType="begin"/>
      </w:r>
      <w:r w:rsidRPr="007B746A">
        <w:rPr>
          <w:rFonts w:ascii="Arial" w:eastAsia="Times New Roman" w:hAnsi="Arial" w:cs="Arial"/>
          <w:sz w:val="20"/>
          <w:szCs w:val="20"/>
        </w:rPr>
        <w:instrText>HYPERLINK "https://download.kvernelandgroup.com/Media/Images/Kverneland-f-drill-maxi-duo-field-1"</w:instrText>
      </w:r>
      <w:r w:rsidRPr="007B746A">
        <w:rPr>
          <w:rFonts w:ascii="Arial" w:eastAsia="Times New Roman" w:hAnsi="Arial" w:cs="Arial"/>
          <w:sz w:val="20"/>
          <w:szCs w:val="20"/>
        </w:rPr>
      </w:r>
      <w:r w:rsidRPr="007B746A">
        <w:rPr>
          <w:rFonts w:ascii="Arial" w:eastAsia="Times New Roman" w:hAnsi="Arial" w:cs="Arial"/>
          <w:sz w:val="20"/>
          <w:szCs w:val="20"/>
        </w:rPr>
        <w:fldChar w:fldCharType="separate"/>
      </w:r>
      <w:r w:rsidR="0014106D" w:rsidRPr="007B746A">
        <w:rPr>
          <w:rStyle w:val="Hyperlink"/>
          <w:rFonts w:ascii="Arial" w:eastAsia="Times New Roman" w:hAnsi="Arial" w:cs="Arial"/>
          <w:sz w:val="20"/>
          <w:szCs w:val="20"/>
        </w:rPr>
        <w:t>Kverneland f-dri</w:t>
      </w:r>
      <w:r w:rsidR="0014106D" w:rsidRPr="007B746A">
        <w:rPr>
          <w:rStyle w:val="Hyperlink"/>
          <w:rFonts w:ascii="Arial" w:eastAsia="Times New Roman" w:hAnsi="Arial" w:cs="Arial"/>
          <w:sz w:val="20"/>
          <w:szCs w:val="20"/>
        </w:rPr>
        <w:t>l</w:t>
      </w:r>
      <w:r w:rsidR="0014106D" w:rsidRPr="007B746A">
        <w:rPr>
          <w:rStyle w:val="Hyperlink"/>
          <w:rFonts w:ascii="Arial" w:eastAsia="Times New Roman" w:hAnsi="Arial" w:cs="Arial"/>
          <w:sz w:val="20"/>
          <w:szCs w:val="20"/>
        </w:rPr>
        <w:t xml:space="preserve">l </w:t>
      </w:r>
      <w:r w:rsidR="006723AA" w:rsidRPr="007B746A">
        <w:rPr>
          <w:rStyle w:val="Hyperlink"/>
          <w:rFonts w:ascii="Arial" w:eastAsia="Times New Roman" w:hAnsi="Arial" w:cs="Arial"/>
          <w:sz w:val="20"/>
          <w:szCs w:val="20"/>
        </w:rPr>
        <w:t>maxi</w:t>
      </w:r>
    </w:p>
    <w:p w14:paraId="1BCF3E5B" w14:textId="4314801F" w:rsidR="006723AA" w:rsidRPr="007B746A" w:rsidRDefault="007B746A" w:rsidP="006723AA">
      <w:pPr>
        <w:spacing w:after="0" w:line="240" w:lineRule="auto"/>
        <w:rPr>
          <w:rFonts w:ascii="Arial" w:eastAsia="Times New Roman" w:hAnsi="Arial" w:cs="Arial"/>
          <w:sz w:val="20"/>
          <w:szCs w:val="20"/>
        </w:rPr>
      </w:pPr>
      <w:r w:rsidRPr="007B746A">
        <w:rPr>
          <w:rFonts w:ascii="Arial" w:eastAsia="Times New Roman" w:hAnsi="Arial" w:cs="Arial"/>
          <w:sz w:val="20"/>
          <w:szCs w:val="20"/>
        </w:rPr>
        <w:fldChar w:fldCharType="end"/>
      </w:r>
    </w:p>
    <w:p w14:paraId="7897F0FD" w14:textId="77777777" w:rsidR="006723AA" w:rsidRPr="007B746A" w:rsidRDefault="006723AA" w:rsidP="006723AA">
      <w:pPr>
        <w:spacing w:after="0" w:line="240" w:lineRule="auto"/>
        <w:rPr>
          <w:rFonts w:ascii="Arial" w:eastAsia="Times New Roman" w:hAnsi="Arial" w:cs="Arial"/>
          <w:sz w:val="20"/>
          <w:szCs w:val="20"/>
        </w:rPr>
      </w:pPr>
      <w:bookmarkStart w:id="0" w:name="_GoBack"/>
      <w:bookmarkEnd w:id="0"/>
    </w:p>
    <w:p w14:paraId="78050222" w14:textId="77777777" w:rsidR="006723AA" w:rsidRPr="007B746A" w:rsidRDefault="006723AA" w:rsidP="006723AA">
      <w:pPr>
        <w:spacing w:after="0" w:line="240" w:lineRule="auto"/>
        <w:rPr>
          <w:rFonts w:ascii="Arial" w:eastAsia="Times New Roman" w:hAnsi="Arial" w:cs="Arial"/>
          <w:sz w:val="20"/>
          <w:szCs w:val="20"/>
        </w:rPr>
      </w:pPr>
      <w:r w:rsidRPr="007B746A">
        <w:rPr>
          <w:rFonts w:ascii="Arial" w:eastAsia="Times New Roman" w:hAnsi="Arial" w:cs="Arial"/>
          <w:noProof/>
          <w:sz w:val="20"/>
          <w:szCs w:val="20"/>
          <w:lang w:val="de-DE" w:eastAsia="de-DE"/>
        </w:rPr>
        <w:drawing>
          <wp:inline distT="0" distB="0" distL="0" distR="0" wp14:anchorId="4E585D41" wp14:editId="2EFE5E22">
            <wp:extent cx="1546854" cy="993639"/>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68001" cy="1007223"/>
                    </a:xfrm>
                    <a:prstGeom prst="rect">
                      <a:avLst/>
                    </a:prstGeom>
                  </pic:spPr>
                </pic:pic>
              </a:graphicData>
            </a:graphic>
          </wp:inline>
        </w:drawing>
      </w:r>
    </w:p>
    <w:p w14:paraId="732FC5AA" w14:textId="35551742" w:rsidR="006723AA" w:rsidRPr="007B746A" w:rsidRDefault="008F3259" w:rsidP="006723AA">
      <w:pPr>
        <w:spacing w:after="0" w:line="240" w:lineRule="auto"/>
        <w:rPr>
          <w:rFonts w:ascii="Arial" w:eastAsia="Times New Roman" w:hAnsi="Arial" w:cs="Arial"/>
          <w:sz w:val="20"/>
          <w:szCs w:val="20"/>
          <w:lang w:val="de-DE"/>
        </w:rPr>
      </w:pPr>
      <w:hyperlink r:id="rId17" w:history="1">
        <w:r w:rsidR="0014106D" w:rsidRPr="007B746A">
          <w:rPr>
            <w:rStyle w:val="Hyperlink"/>
            <w:rFonts w:ascii="Arial" w:eastAsia="Times New Roman" w:hAnsi="Arial" w:cs="Arial"/>
            <w:sz w:val="20"/>
            <w:szCs w:val="20"/>
            <w:lang w:val="de-DE"/>
          </w:rPr>
          <w:t xml:space="preserve">Kverneland </w:t>
        </w:r>
        <w:r w:rsidR="006723AA" w:rsidRPr="007B746A">
          <w:rPr>
            <w:rStyle w:val="Hyperlink"/>
            <w:rFonts w:ascii="Arial" w:eastAsia="Times New Roman" w:hAnsi="Arial" w:cs="Arial"/>
            <w:sz w:val="20"/>
            <w:szCs w:val="20"/>
            <w:lang w:val="de-DE"/>
          </w:rPr>
          <w:t>f-drill-maxi</w:t>
        </w:r>
      </w:hyperlink>
    </w:p>
    <w:p w14:paraId="0ABEF995" w14:textId="77777777" w:rsidR="006723AA" w:rsidRPr="00B9327A" w:rsidRDefault="006723AA" w:rsidP="006723AA">
      <w:pPr>
        <w:spacing w:after="0" w:line="240" w:lineRule="auto"/>
        <w:rPr>
          <w:rFonts w:ascii="Arial" w:eastAsia="Times New Roman" w:hAnsi="Arial" w:cs="Arial"/>
          <w:lang w:val="de-DE"/>
        </w:rPr>
      </w:pPr>
    </w:p>
    <w:p w14:paraId="602944DB" w14:textId="240676A5" w:rsidR="00903C44" w:rsidRPr="00B9327A" w:rsidRDefault="00903C44" w:rsidP="00C923A0">
      <w:pPr>
        <w:spacing w:after="0" w:line="240" w:lineRule="auto"/>
        <w:rPr>
          <w:rFonts w:ascii="Arial" w:eastAsia="Times New Roman" w:hAnsi="Arial" w:cs="Arial"/>
          <w:lang w:val="de-DE"/>
        </w:rPr>
      </w:pPr>
    </w:p>
    <w:p w14:paraId="472CD380" w14:textId="77777777" w:rsidR="00051C8A" w:rsidRDefault="00051C8A" w:rsidP="00051C8A">
      <w:pPr>
        <w:spacing w:after="0" w:line="240" w:lineRule="auto"/>
        <w:rPr>
          <w:rFonts w:ascii="Arial" w:eastAsia="Arial" w:hAnsi="Arial" w:cs="Arial"/>
          <w:color w:val="000000" w:themeColor="text1"/>
          <w:lang w:val="de-DE"/>
        </w:rPr>
      </w:pPr>
      <w:r>
        <w:rPr>
          <w:rFonts w:ascii="Arial" w:eastAsia="Arial" w:hAnsi="Arial" w:cs="Arial"/>
          <w:b/>
          <w:bCs/>
          <w:color w:val="000000" w:themeColor="text1"/>
          <w:lang w:val="de-DE"/>
        </w:rPr>
        <w:t>Für nähere Informationen:</w:t>
      </w:r>
    </w:p>
    <w:p w14:paraId="1DBA9FFB" w14:textId="77777777" w:rsidR="00051C8A" w:rsidRDefault="00051C8A" w:rsidP="00051C8A">
      <w:pPr>
        <w:spacing w:after="0" w:line="240" w:lineRule="auto"/>
        <w:rPr>
          <w:rFonts w:ascii="Arial" w:eastAsia="Times New Roman" w:hAnsi="Arial" w:cs="Arial"/>
          <w:lang w:val="nl-NL"/>
        </w:rPr>
      </w:pPr>
      <w:r>
        <w:rPr>
          <w:rFonts w:ascii="Arial" w:eastAsia="Times New Roman" w:hAnsi="Arial" w:cs="Arial"/>
          <w:lang w:val="nl-NL"/>
        </w:rPr>
        <w:t>Andreas Potthast Produktmanager Sätechnik</w:t>
      </w:r>
    </w:p>
    <w:p w14:paraId="1B9828CB" w14:textId="77777777" w:rsidR="00051C8A" w:rsidRDefault="00051C8A" w:rsidP="00051C8A">
      <w:pPr>
        <w:spacing w:after="0" w:line="240" w:lineRule="auto"/>
        <w:rPr>
          <w:rFonts w:ascii="Arial" w:eastAsia="Times New Roman" w:hAnsi="Arial" w:cs="Arial"/>
          <w:lang w:val="de-DE"/>
        </w:rPr>
      </w:pPr>
      <w:r>
        <w:rPr>
          <w:rFonts w:ascii="Arial" w:eastAsia="Times New Roman" w:hAnsi="Arial" w:cs="Arial"/>
          <w:lang w:val="de-DE"/>
        </w:rPr>
        <w:t xml:space="preserve">Kverneland Group Deutschland </w:t>
      </w:r>
    </w:p>
    <w:p w14:paraId="3761A799" w14:textId="77777777" w:rsidR="00051C8A" w:rsidRDefault="00051C8A" w:rsidP="00051C8A">
      <w:pPr>
        <w:spacing w:after="0" w:line="240" w:lineRule="auto"/>
        <w:rPr>
          <w:rFonts w:ascii="Arial" w:eastAsia="Times New Roman" w:hAnsi="Arial" w:cs="Arial"/>
          <w:lang w:val="fr-FR"/>
        </w:rPr>
      </w:pPr>
    </w:p>
    <w:p w14:paraId="386766BC" w14:textId="77777777" w:rsidR="00051C8A" w:rsidRDefault="00051C8A" w:rsidP="00051C8A">
      <w:pPr>
        <w:spacing w:after="0" w:line="240" w:lineRule="auto"/>
        <w:rPr>
          <w:rFonts w:ascii="Arial" w:eastAsia="Times New Roman" w:hAnsi="Arial" w:cs="Arial"/>
          <w:lang w:val="fr-FR"/>
        </w:rPr>
      </w:pPr>
      <w:r>
        <w:rPr>
          <w:rFonts w:ascii="Arial" w:eastAsia="Times New Roman" w:hAnsi="Arial" w:cs="Arial"/>
          <w:lang w:val="fr-FR"/>
        </w:rPr>
        <w:t>+49 1605348772</w:t>
      </w:r>
    </w:p>
    <w:p w14:paraId="71DCFF14" w14:textId="77777777" w:rsidR="00051C8A" w:rsidRDefault="00965DC6" w:rsidP="00051C8A">
      <w:pPr>
        <w:spacing w:after="0" w:line="240" w:lineRule="auto"/>
        <w:rPr>
          <w:rFonts w:ascii="Arial" w:hAnsi="Arial" w:cs="Arial"/>
          <w:lang w:val="de-DE"/>
        </w:rPr>
      </w:pPr>
      <w:hyperlink r:id="rId18" w:history="1">
        <w:r w:rsidR="00051C8A">
          <w:rPr>
            <w:rStyle w:val="Hyperlink"/>
            <w:rFonts w:ascii="Arial" w:hAnsi="Arial" w:cs="Arial"/>
            <w:lang w:val="de-DE"/>
          </w:rPr>
          <w:t>Andreas.Potthast@kvernelandgroup.com</w:t>
        </w:r>
      </w:hyperlink>
    </w:p>
    <w:p w14:paraId="21505F25" w14:textId="2B3287FE" w:rsidR="00602E0D" w:rsidRPr="00A831EB" w:rsidRDefault="00602E0D" w:rsidP="00602E0D">
      <w:pPr>
        <w:rPr>
          <w:rFonts w:ascii="Arial" w:hAnsi="Arial" w:cs="Arial"/>
          <w:b/>
          <w:lang w:val="de-DE"/>
        </w:rPr>
      </w:pPr>
    </w:p>
    <w:p w14:paraId="235EDDDE" w14:textId="77777777" w:rsidR="00602E0D" w:rsidRPr="00A831EB" w:rsidRDefault="00602E0D" w:rsidP="00602E0D">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14:paraId="2837A2AC" w14:textId="77777777" w:rsidTr="00602E0D">
        <w:tc>
          <w:tcPr>
            <w:tcW w:w="6796" w:type="dxa"/>
            <w:gridSpan w:val="6"/>
          </w:tcPr>
          <w:p w14:paraId="097255CF" w14:textId="77777777" w:rsidR="00602E0D" w:rsidRDefault="00602E0D">
            <w:pPr>
              <w:spacing w:after="0" w:line="240" w:lineRule="auto"/>
              <w:rPr>
                <w:rFonts w:ascii="Arial" w:hAnsi="Arial" w:cs="Arial"/>
                <w:b/>
                <w:noProof/>
                <w:sz w:val="14"/>
                <w:szCs w:val="16"/>
                <w:lang w:val="nb-NO"/>
              </w:rPr>
            </w:pPr>
          </w:p>
          <w:p w14:paraId="0252969B" w14:textId="77777777" w:rsidR="00602E0D" w:rsidRDefault="00602E0D">
            <w:pPr>
              <w:spacing w:after="0" w:line="240" w:lineRule="auto"/>
              <w:rPr>
                <w:rFonts w:ascii="Arial" w:hAnsi="Arial" w:cs="Arial"/>
                <w:b/>
                <w:noProof/>
                <w:sz w:val="14"/>
                <w:szCs w:val="16"/>
                <w:lang w:val="nb-NO"/>
              </w:rPr>
            </w:pPr>
            <w:r>
              <w:rPr>
                <w:rFonts w:ascii="Arial" w:hAnsi="Arial" w:cs="Arial"/>
                <w:b/>
                <w:noProof/>
                <w:sz w:val="14"/>
                <w:szCs w:val="16"/>
                <w:lang w:val="nb-NO"/>
              </w:rPr>
              <w:t>Kverneland on Social Media</w:t>
            </w:r>
          </w:p>
        </w:tc>
        <w:tc>
          <w:tcPr>
            <w:tcW w:w="2266" w:type="dxa"/>
            <w:gridSpan w:val="2"/>
          </w:tcPr>
          <w:p w14:paraId="356878D3" w14:textId="77777777" w:rsidR="00602E0D" w:rsidRPr="00602E0D" w:rsidRDefault="00602E0D">
            <w:pPr>
              <w:spacing w:after="0" w:line="240" w:lineRule="auto"/>
              <w:rPr>
                <w:rFonts w:ascii="Arial" w:hAnsi="Arial" w:cs="Arial"/>
                <w:b/>
                <w:noProof/>
                <w:sz w:val="14"/>
                <w:szCs w:val="16"/>
              </w:rPr>
            </w:pPr>
          </w:p>
          <w:p w14:paraId="03EFF932" w14:textId="77777777" w:rsidR="00602E0D" w:rsidRPr="00602E0D" w:rsidRDefault="00602E0D">
            <w:pPr>
              <w:spacing w:after="0" w:line="240" w:lineRule="auto"/>
              <w:rPr>
                <w:rFonts w:ascii="Arial" w:hAnsi="Arial" w:cs="Arial"/>
                <w:b/>
                <w:noProof/>
                <w:sz w:val="14"/>
                <w:szCs w:val="16"/>
              </w:rPr>
            </w:pPr>
            <w:r w:rsidRPr="00602E0D">
              <w:rPr>
                <w:rFonts w:ascii="Arial" w:hAnsi="Arial" w:cs="Arial"/>
                <w:b/>
                <w:noProof/>
                <w:sz w:val="14"/>
                <w:szCs w:val="16"/>
              </w:rPr>
              <w:t>iM FARMING on Social Media</w:t>
            </w:r>
          </w:p>
        </w:tc>
      </w:tr>
      <w:tr w:rsidR="00602E0D" w14:paraId="0D1DB592" w14:textId="77777777" w:rsidTr="00602E0D">
        <w:tc>
          <w:tcPr>
            <w:tcW w:w="1132" w:type="dxa"/>
            <w:hideMark/>
          </w:tcPr>
          <w:p w14:paraId="79685A1A" w14:textId="4A68EC96"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Default="00602E0D">
            <w:pPr>
              <w:spacing w:after="0" w:line="240" w:lineRule="auto"/>
              <w:rPr>
                <w:rFonts w:ascii="Arial" w:hAnsi="Arial" w:cs="Arial"/>
                <w:b/>
                <w:noProof/>
                <w:lang w:val="de-DE" w:eastAsia="de-DE"/>
              </w:rPr>
            </w:pPr>
          </w:p>
        </w:tc>
        <w:tc>
          <w:tcPr>
            <w:tcW w:w="1133" w:type="dxa"/>
            <w:hideMark/>
          </w:tcPr>
          <w:p w14:paraId="3B3B872E" w14:textId="16E3D371"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2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30"/>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D85D34" w:rsidRDefault="00602E0D" w:rsidP="00C923A0"/>
    <w:sectPr w:rsidR="00602E0D" w:rsidRPr="00D85D34">
      <w:headerReference w:type="even" r:id="rId31"/>
      <w:headerReference w:type="default" r:id="rId32"/>
      <w:footerReference w:type="default" r:id="rId33"/>
      <w:headerReference w:type="firs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141038" w14:textId="77777777" w:rsidR="00965DC6" w:rsidRDefault="00965DC6" w:rsidP="00C923A0">
      <w:pPr>
        <w:spacing w:after="0" w:line="240" w:lineRule="auto"/>
      </w:pPr>
      <w:r>
        <w:separator/>
      </w:r>
    </w:p>
  </w:endnote>
  <w:endnote w:type="continuationSeparator" w:id="0">
    <w:p w14:paraId="0149F0DE" w14:textId="77777777" w:rsidR="00965DC6" w:rsidRDefault="00965DC6"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45C7B" w14:textId="664CBA96" w:rsidR="00325A79" w:rsidRPr="00443C80" w:rsidRDefault="00443C80" w:rsidP="00443C80">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42A2FC" w14:textId="77777777" w:rsidR="00965DC6" w:rsidRDefault="00965DC6" w:rsidP="00C923A0">
      <w:pPr>
        <w:spacing w:after="0" w:line="240" w:lineRule="auto"/>
      </w:pPr>
      <w:r>
        <w:separator/>
      </w:r>
    </w:p>
  </w:footnote>
  <w:footnote w:type="continuationSeparator" w:id="0">
    <w:p w14:paraId="024207F1" w14:textId="77777777" w:rsidR="00965DC6" w:rsidRDefault="00965DC6"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EB415D" w:rsidRDefault="00965DC6">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770925" w:rsidRDefault="00965DC6">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EB415D" w:rsidRDefault="00965DC6">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B70"/>
    <w:rsid w:val="00012476"/>
    <w:rsid w:val="000226E0"/>
    <w:rsid w:val="00042005"/>
    <w:rsid w:val="000469C3"/>
    <w:rsid w:val="00050AA5"/>
    <w:rsid w:val="00051C8A"/>
    <w:rsid w:val="00053A0A"/>
    <w:rsid w:val="000653F8"/>
    <w:rsid w:val="0006686C"/>
    <w:rsid w:val="00067691"/>
    <w:rsid w:val="00081782"/>
    <w:rsid w:val="00083B09"/>
    <w:rsid w:val="0008623D"/>
    <w:rsid w:val="00086F31"/>
    <w:rsid w:val="00087C98"/>
    <w:rsid w:val="00092D79"/>
    <w:rsid w:val="000936A0"/>
    <w:rsid w:val="000B7327"/>
    <w:rsid w:val="000C3DD1"/>
    <w:rsid w:val="000C55FF"/>
    <w:rsid w:val="000D44B4"/>
    <w:rsid w:val="000D4832"/>
    <w:rsid w:val="00103397"/>
    <w:rsid w:val="001051C2"/>
    <w:rsid w:val="00105501"/>
    <w:rsid w:val="001107F0"/>
    <w:rsid w:val="00111C08"/>
    <w:rsid w:val="00116432"/>
    <w:rsid w:val="00120D25"/>
    <w:rsid w:val="00133197"/>
    <w:rsid w:val="001355F4"/>
    <w:rsid w:val="0014106D"/>
    <w:rsid w:val="00150976"/>
    <w:rsid w:val="00151D3D"/>
    <w:rsid w:val="0015371B"/>
    <w:rsid w:val="001565E8"/>
    <w:rsid w:val="00157B9A"/>
    <w:rsid w:val="0016708E"/>
    <w:rsid w:val="001732D3"/>
    <w:rsid w:val="001918B9"/>
    <w:rsid w:val="00192538"/>
    <w:rsid w:val="00197C77"/>
    <w:rsid w:val="001A65F1"/>
    <w:rsid w:val="001A7338"/>
    <w:rsid w:val="001B55C1"/>
    <w:rsid w:val="001C65BA"/>
    <w:rsid w:val="001D1F3A"/>
    <w:rsid w:val="001D436A"/>
    <w:rsid w:val="001D640A"/>
    <w:rsid w:val="001D6808"/>
    <w:rsid w:val="001F7FCD"/>
    <w:rsid w:val="0020659B"/>
    <w:rsid w:val="00214DE4"/>
    <w:rsid w:val="00214E68"/>
    <w:rsid w:val="00225091"/>
    <w:rsid w:val="00231DDB"/>
    <w:rsid w:val="0023497E"/>
    <w:rsid w:val="002433C6"/>
    <w:rsid w:val="00251683"/>
    <w:rsid w:val="0025181E"/>
    <w:rsid w:val="00255442"/>
    <w:rsid w:val="00273646"/>
    <w:rsid w:val="00274105"/>
    <w:rsid w:val="00274BB0"/>
    <w:rsid w:val="002808A5"/>
    <w:rsid w:val="00282E3C"/>
    <w:rsid w:val="002834A4"/>
    <w:rsid w:val="00285D5B"/>
    <w:rsid w:val="00290909"/>
    <w:rsid w:val="002973FB"/>
    <w:rsid w:val="002A2A01"/>
    <w:rsid w:val="002A5F81"/>
    <w:rsid w:val="002A6062"/>
    <w:rsid w:val="002B1D77"/>
    <w:rsid w:val="002C236B"/>
    <w:rsid w:val="002C2BC9"/>
    <w:rsid w:val="002C3E3D"/>
    <w:rsid w:val="002E1E4B"/>
    <w:rsid w:val="002E32FF"/>
    <w:rsid w:val="002E428A"/>
    <w:rsid w:val="002E72EF"/>
    <w:rsid w:val="002F1672"/>
    <w:rsid w:val="002F1840"/>
    <w:rsid w:val="00305A7B"/>
    <w:rsid w:val="00322A86"/>
    <w:rsid w:val="00325A79"/>
    <w:rsid w:val="0034032D"/>
    <w:rsid w:val="00357CDB"/>
    <w:rsid w:val="00360F53"/>
    <w:rsid w:val="00366E92"/>
    <w:rsid w:val="003911C4"/>
    <w:rsid w:val="00394BDA"/>
    <w:rsid w:val="003A6433"/>
    <w:rsid w:val="003A7357"/>
    <w:rsid w:val="003B14F4"/>
    <w:rsid w:val="003B5FDC"/>
    <w:rsid w:val="003D71F3"/>
    <w:rsid w:val="003E2113"/>
    <w:rsid w:val="003E2360"/>
    <w:rsid w:val="003E5691"/>
    <w:rsid w:val="003E5F1E"/>
    <w:rsid w:val="003E6D13"/>
    <w:rsid w:val="003F76A6"/>
    <w:rsid w:val="0040230D"/>
    <w:rsid w:val="004211C6"/>
    <w:rsid w:val="004273E6"/>
    <w:rsid w:val="00435A8C"/>
    <w:rsid w:val="00437E79"/>
    <w:rsid w:val="0044103B"/>
    <w:rsid w:val="00443C80"/>
    <w:rsid w:val="00472A30"/>
    <w:rsid w:val="00475D7C"/>
    <w:rsid w:val="004779E3"/>
    <w:rsid w:val="00480001"/>
    <w:rsid w:val="00481277"/>
    <w:rsid w:val="004816C4"/>
    <w:rsid w:val="004845F3"/>
    <w:rsid w:val="0048494C"/>
    <w:rsid w:val="00484A08"/>
    <w:rsid w:val="00484DC8"/>
    <w:rsid w:val="0048662B"/>
    <w:rsid w:val="004B5387"/>
    <w:rsid w:val="004C326B"/>
    <w:rsid w:val="004C36F2"/>
    <w:rsid w:val="004C7D7B"/>
    <w:rsid w:val="004D1CC9"/>
    <w:rsid w:val="004E0B38"/>
    <w:rsid w:val="004E109F"/>
    <w:rsid w:val="004E147A"/>
    <w:rsid w:val="004F34A4"/>
    <w:rsid w:val="004F7C25"/>
    <w:rsid w:val="00500F60"/>
    <w:rsid w:val="00501A6E"/>
    <w:rsid w:val="00504E2F"/>
    <w:rsid w:val="0050559A"/>
    <w:rsid w:val="005163BC"/>
    <w:rsid w:val="0052149C"/>
    <w:rsid w:val="00521C6C"/>
    <w:rsid w:val="00522937"/>
    <w:rsid w:val="00547A66"/>
    <w:rsid w:val="005606EE"/>
    <w:rsid w:val="00562979"/>
    <w:rsid w:val="005661C9"/>
    <w:rsid w:val="00575443"/>
    <w:rsid w:val="00580108"/>
    <w:rsid w:val="005864B3"/>
    <w:rsid w:val="00587D16"/>
    <w:rsid w:val="005A319B"/>
    <w:rsid w:val="005A6BB5"/>
    <w:rsid w:val="005B1632"/>
    <w:rsid w:val="005B1C5F"/>
    <w:rsid w:val="005B48A9"/>
    <w:rsid w:val="005C0BC3"/>
    <w:rsid w:val="005C2362"/>
    <w:rsid w:val="005D77A3"/>
    <w:rsid w:val="005F0A1D"/>
    <w:rsid w:val="00602E0D"/>
    <w:rsid w:val="006132FF"/>
    <w:rsid w:val="00614747"/>
    <w:rsid w:val="0062151C"/>
    <w:rsid w:val="0062718B"/>
    <w:rsid w:val="006316C6"/>
    <w:rsid w:val="00641BDA"/>
    <w:rsid w:val="0064281A"/>
    <w:rsid w:val="006723AA"/>
    <w:rsid w:val="00695519"/>
    <w:rsid w:val="006A454C"/>
    <w:rsid w:val="006A474A"/>
    <w:rsid w:val="006A5590"/>
    <w:rsid w:val="006A5B92"/>
    <w:rsid w:val="006A5C41"/>
    <w:rsid w:val="006C0903"/>
    <w:rsid w:val="006D0659"/>
    <w:rsid w:val="006D3E4F"/>
    <w:rsid w:val="006E21AF"/>
    <w:rsid w:val="006E2FEA"/>
    <w:rsid w:val="006E79BC"/>
    <w:rsid w:val="006F569A"/>
    <w:rsid w:val="0070218B"/>
    <w:rsid w:val="00706146"/>
    <w:rsid w:val="007121C1"/>
    <w:rsid w:val="00730DE4"/>
    <w:rsid w:val="0073728D"/>
    <w:rsid w:val="00747464"/>
    <w:rsid w:val="00761FD5"/>
    <w:rsid w:val="00762ACA"/>
    <w:rsid w:val="00763A25"/>
    <w:rsid w:val="00770925"/>
    <w:rsid w:val="007750EC"/>
    <w:rsid w:val="00793597"/>
    <w:rsid w:val="007948F9"/>
    <w:rsid w:val="007A3EFE"/>
    <w:rsid w:val="007A4A5A"/>
    <w:rsid w:val="007A7F8B"/>
    <w:rsid w:val="007B35BC"/>
    <w:rsid w:val="007B746A"/>
    <w:rsid w:val="007C733F"/>
    <w:rsid w:val="007D168D"/>
    <w:rsid w:val="007D5A95"/>
    <w:rsid w:val="007F4908"/>
    <w:rsid w:val="0080475D"/>
    <w:rsid w:val="00812963"/>
    <w:rsid w:val="00825ED9"/>
    <w:rsid w:val="008553A8"/>
    <w:rsid w:val="00856349"/>
    <w:rsid w:val="0087219F"/>
    <w:rsid w:val="008769F7"/>
    <w:rsid w:val="00883D43"/>
    <w:rsid w:val="008862E7"/>
    <w:rsid w:val="0088678F"/>
    <w:rsid w:val="008874E4"/>
    <w:rsid w:val="00891C4B"/>
    <w:rsid w:val="00896DD3"/>
    <w:rsid w:val="00897DB3"/>
    <w:rsid w:val="008A0C64"/>
    <w:rsid w:val="008A2CFB"/>
    <w:rsid w:val="008A6563"/>
    <w:rsid w:val="008D59C3"/>
    <w:rsid w:val="008E0EA9"/>
    <w:rsid w:val="008F3259"/>
    <w:rsid w:val="00900496"/>
    <w:rsid w:val="00903AC0"/>
    <w:rsid w:val="00903C44"/>
    <w:rsid w:val="009064A6"/>
    <w:rsid w:val="00906E01"/>
    <w:rsid w:val="009101EC"/>
    <w:rsid w:val="00910982"/>
    <w:rsid w:val="00910D7F"/>
    <w:rsid w:val="00923362"/>
    <w:rsid w:val="009246D9"/>
    <w:rsid w:val="00932EE4"/>
    <w:rsid w:val="009367FF"/>
    <w:rsid w:val="00944940"/>
    <w:rsid w:val="00950642"/>
    <w:rsid w:val="009577F0"/>
    <w:rsid w:val="00965DC6"/>
    <w:rsid w:val="00990A8B"/>
    <w:rsid w:val="009A765D"/>
    <w:rsid w:val="009A7BDB"/>
    <w:rsid w:val="009B4AF4"/>
    <w:rsid w:val="009C1F1E"/>
    <w:rsid w:val="009E6635"/>
    <w:rsid w:val="00A00EED"/>
    <w:rsid w:val="00A141C3"/>
    <w:rsid w:val="00A150FA"/>
    <w:rsid w:val="00A16165"/>
    <w:rsid w:val="00A2097D"/>
    <w:rsid w:val="00A223AB"/>
    <w:rsid w:val="00A2308C"/>
    <w:rsid w:val="00A305DA"/>
    <w:rsid w:val="00A31A4B"/>
    <w:rsid w:val="00A31CD8"/>
    <w:rsid w:val="00A334A2"/>
    <w:rsid w:val="00A40EE7"/>
    <w:rsid w:val="00A53B6C"/>
    <w:rsid w:val="00A630A1"/>
    <w:rsid w:val="00A65416"/>
    <w:rsid w:val="00A66B54"/>
    <w:rsid w:val="00A71065"/>
    <w:rsid w:val="00A76E00"/>
    <w:rsid w:val="00A831EB"/>
    <w:rsid w:val="00A9316B"/>
    <w:rsid w:val="00AA02C5"/>
    <w:rsid w:val="00AA3DF6"/>
    <w:rsid w:val="00AA6073"/>
    <w:rsid w:val="00AC2223"/>
    <w:rsid w:val="00AC6601"/>
    <w:rsid w:val="00AD0453"/>
    <w:rsid w:val="00AD0D27"/>
    <w:rsid w:val="00AD57BD"/>
    <w:rsid w:val="00AE72F6"/>
    <w:rsid w:val="00AF30BD"/>
    <w:rsid w:val="00B00CBE"/>
    <w:rsid w:val="00B21B33"/>
    <w:rsid w:val="00B25D08"/>
    <w:rsid w:val="00B340B5"/>
    <w:rsid w:val="00B42B0B"/>
    <w:rsid w:val="00B4669F"/>
    <w:rsid w:val="00B47536"/>
    <w:rsid w:val="00B4767B"/>
    <w:rsid w:val="00B551D9"/>
    <w:rsid w:val="00B61B58"/>
    <w:rsid w:val="00B67949"/>
    <w:rsid w:val="00B67B3B"/>
    <w:rsid w:val="00B70897"/>
    <w:rsid w:val="00B8000C"/>
    <w:rsid w:val="00B82861"/>
    <w:rsid w:val="00B92679"/>
    <w:rsid w:val="00B9327A"/>
    <w:rsid w:val="00BA1ED2"/>
    <w:rsid w:val="00BA31B0"/>
    <w:rsid w:val="00BB69A2"/>
    <w:rsid w:val="00BC4D8E"/>
    <w:rsid w:val="00BD1A50"/>
    <w:rsid w:val="00BD7F6C"/>
    <w:rsid w:val="00BF75C8"/>
    <w:rsid w:val="00C002EA"/>
    <w:rsid w:val="00C01149"/>
    <w:rsid w:val="00C02A7B"/>
    <w:rsid w:val="00C02C60"/>
    <w:rsid w:val="00C04FB6"/>
    <w:rsid w:val="00C065D8"/>
    <w:rsid w:val="00C11EF9"/>
    <w:rsid w:val="00C13559"/>
    <w:rsid w:val="00C172E3"/>
    <w:rsid w:val="00C20904"/>
    <w:rsid w:val="00C24132"/>
    <w:rsid w:val="00C27319"/>
    <w:rsid w:val="00C33F6E"/>
    <w:rsid w:val="00C71072"/>
    <w:rsid w:val="00C748B6"/>
    <w:rsid w:val="00C7650C"/>
    <w:rsid w:val="00C801AD"/>
    <w:rsid w:val="00C840B9"/>
    <w:rsid w:val="00C842B4"/>
    <w:rsid w:val="00C923A0"/>
    <w:rsid w:val="00C95B10"/>
    <w:rsid w:val="00CA68B4"/>
    <w:rsid w:val="00CA7008"/>
    <w:rsid w:val="00CB54D7"/>
    <w:rsid w:val="00CC4D1A"/>
    <w:rsid w:val="00CE5ABA"/>
    <w:rsid w:val="00CF26E5"/>
    <w:rsid w:val="00CF462A"/>
    <w:rsid w:val="00CF7D84"/>
    <w:rsid w:val="00D04EE1"/>
    <w:rsid w:val="00D209FF"/>
    <w:rsid w:val="00D22077"/>
    <w:rsid w:val="00D221CE"/>
    <w:rsid w:val="00D237CC"/>
    <w:rsid w:val="00D2464D"/>
    <w:rsid w:val="00D37B81"/>
    <w:rsid w:val="00D50838"/>
    <w:rsid w:val="00D54615"/>
    <w:rsid w:val="00D731DB"/>
    <w:rsid w:val="00D74AA3"/>
    <w:rsid w:val="00D85D34"/>
    <w:rsid w:val="00D86880"/>
    <w:rsid w:val="00D94B80"/>
    <w:rsid w:val="00D971F1"/>
    <w:rsid w:val="00DA452B"/>
    <w:rsid w:val="00DB09AF"/>
    <w:rsid w:val="00DB1565"/>
    <w:rsid w:val="00DC21F8"/>
    <w:rsid w:val="00DC5630"/>
    <w:rsid w:val="00DD0738"/>
    <w:rsid w:val="00DD1F04"/>
    <w:rsid w:val="00DD31DB"/>
    <w:rsid w:val="00DD3E24"/>
    <w:rsid w:val="00DD3EFC"/>
    <w:rsid w:val="00DD48B4"/>
    <w:rsid w:val="00DE120F"/>
    <w:rsid w:val="00DE1C08"/>
    <w:rsid w:val="00DE5922"/>
    <w:rsid w:val="00DF3085"/>
    <w:rsid w:val="00DF520E"/>
    <w:rsid w:val="00DF5947"/>
    <w:rsid w:val="00DF6981"/>
    <w:rsid w:val="00DF79BE"/>
    <w:rsid w:val="00E1247D"/>
    <w:rsid w:val="00E13DC7"/>
    <w:rsid w:val="00E14CFE"/>
    <w:rsid w:val="00E15EF3"/>
    <w:rsid w:val="00E346CD"/>
    <w:rsid w:val="00E35225"/>
    <w:rsid w:val="00E35A10"/>
    <w:rsid w:val="00E35D1C"/>
    <w:rsid w:val="00E41902"/>
    <w:rsid w:val="00E423D1"/>
    <w:rsid w:val="00E50EBA"/>
    <w:rsid w:val="00E51D8D"/>
    <w:rsid w:val="00E61195"/>
    <w:rsid w:val="00E7491B"/>
    <w:rsid w:val="00E90668"/>
    <w:rsid w:val="00E92757"/>
    <w:rsid w:val="00E94111"/>
    <w:rsid w:val="00E955E5"/>
    <w:rsid w:val="00E96BF1"/>
    <w:rsid w:val="00EB415D"/>
    <w:rsid w:val="00EC093D"/>
    <w:rsid w:val="00EC233C"/>
    <w:rsid w:val="00EC46D3"/>
    <w:rsid w:val="00EC70CE"/>
    <w:rsid w:val="00ED5268"/>
    <w:rsid w:val="00EF52ED"/>
    <w:rsid w:val="00F02D99"/>
    <w:rsid w:val="00F02FA2"/>
    <w:rsid w:val="00F0542F"/>
    <w:rsid w:val="00F23E83"/>
    <w:rsid w:val="00F24FEF"/>
    <w:rsid w:val="00F6194A"/>
    <w:rsid w:val="00F65B85"/>
    <w:rsid w:val="00F65DFD"/>
    <w:rsid w:val="00F80105"/>
    <w:rsid w:val="00F96003"/>
    <w:rsid w:val="00FA5858"/>
    <w:rsid w:val="00FB3021"/>
    <w:rsid w:val="00FB4F14"/>
    <w:rsid w:val="00FB5642"/>
    <w:rsid w:val="00FD1186"/>
    <w:rsid w:val="00FE0101"/>
    <w:rsid w:val="00FE2030"/>
    <w:rsid w:val="00FF130B"/>
    <w:rsid w:val="00FF3B7E"/>
    <w:rsid w:val="00FF4BBF"/>
    <w:rsid w:val="00FF6266"/>
    <w:rsid w:val="0143B391"/>
    <w:rsid w:val="01877B90"/>
    <w:rsid w:val="01B1E95C"/>
    <w:rsid w:val="01D2961D"/>
    <w:rsid w:val="03D213C9"/>
    <w:rsid w:val="0412BBB0"/>
    <w:rsid w:val="068CDEE3"/>
    <w:rsid w:val="06A60740"/>
    <w:rsid w:val="0703AF56"/>
    <w:rsid w:val="0747A1C6"/>
    <w:rsid w:val="08080283"/>
    <w:rsid w:val="09526063"/>
    <w:rsid w:val="0A01BF5F"/>
    <w:rsid w:val="0B4790CB"/>
    <w:rsid w:val="0B54CF93"/>
    <w:rsid w:val="0B797863"/>
    <w:rsid w:val="0DD2C4CD"/>
    <w:rsid w:val="0E5B4F86"/>
    <w:rsid w:val="132B2D17"/>
    <w:rsid w:val="14B168AD"/>
    <w:rsid w:val="168A4372"/>
    <w:rsid w:val="17E363BF"/>
    <w:rsid w:val="19B18C8D"/>
    <w:rsid w:val="19F27E74"/>
    <w:rsid w:val="1C6A36C3"/>
    <w:rsid w:val="1E060724"/>
    <w:rsid w:val="1F6FEFED"/>
    <w:rsid w:val="1FC5EEE2"/>
    <w:rsid w:val="20959CFD"/>
    <w:rsid w:val="20BBF445"/>
    <w:rsid w:val="21A7A4F3"/>
    <w:rsid w:val="22A790AF"/>
    <w:rsid w:val="2704DE81"/>
    <w:rsid w:val="28A0AEE2"/>
    <w:rsid w:val="2A3C7F43"/>
    <w:rsid w:val="2BC1356C"/>
    <w:rsid w:val="2BD84FA4"/>
    <w:rsid w:val="2CAB6351"/>
    <w:rsid w:val="2E241874"/>
    <w:rsid w:val="2ECEC3B0"/>
    <w:rsid w:val="2F490953"/>
    <w:rsid w:val="2FBBD789"/>
    <w:rsid w:val="309295E5"/>
    <w:rsid w:val="30ABC0C7"/>
    <w:rsid w:val="30E4D9B4"/>
    <w:rsid w:val="331BA0F4"/>
    <w:rsid w:val="34292964"/>
    <w:rsid w:val="34718711"/>
    <w:rsid w:val="34E2F3A6"/>
    <w:rsid w:val="3542CA91"/>
    <w:rsid w:val="362F2A59"/>
    <w:rsid w:val="37528A81"/>
    <w:rsid w:val="37CAFABA"/>
    <w:rsid w:val="3A079093"/>
    <w:rsid w:val="3CF56841"/>
    <w:rsid w:val="3E891035"/>
    <w:rsid w:val="40329AAE"/>
    <w:rsid w:val="40ED9008"/>
    <w:rsid w:val="4179402B"/>
    <w:rsid w:val="417FF406"/>
    <w:rsid w:val="42EF132D"/>
    <w:rsid w:val="43AE72D9"/>
    <w:rsid w:val="44966352"/>
    <w:rsid w:val="4929F16A"/>
    <w:rsid w:val="496BF7F4"/>
    <w:rsid w:val="4BB984BE"/>
    <w:rsid w:val="4BC17244"/>
    <w:rsid w:val="4C654ABE"/>
    <w:rsid w:val="4E475434"/>
    <w:rsid w:val="4E58EF8D"/>
    <w:rsid w:val="4F4F11FB"/>
    <w:rsid w:val="507A6074"/>
    <w:rsid w:val="51AD1FBF"/>
    <w:rsid w:val="5228C642"/>
    <w:rsid w:val="5568548A"/>
    <w:rsid w:val="570424EB"/>
    <w:rsid w:val="5A3BC5AD"/>
    <w:rsid w:val="5B6172BD"/>
    <w:rsid w:val="5CB25F96"/>
    <w:rsid w:val="5CFD431E"/>
    <w:rsid w:val="5DDD17A5"/>
    <w:rsid w:val="5F27F60B"/>
    <w:rsid w:val="5F700B44"/>
    <w:rsid w:val="5FE1E3E0"/>
    <w:rsid w:val="60C3C66C"/>
    <w:rsid w:val="60D8B965"/>
    <w:rsid w:val="63B7225F"/>
    <w:rsid w:val="651572D3"/>
    <w:rsid w:val="66512564"/>
    <w:rsid w:val="6988C626"/>
    <w:rsid w:val="6A1B34C2"/>
    <w:rsid w:val="6E5C3749"/>
    <w:rsid w:val="6F6CB59F"/>
    <w:rsid w:val="6FD6C8CF"/>
    <w:rsid w:val="7116F257"/>
    <w:rsid w:val="7733CD53"/>
    <w:rsid w:val="77511940"/>
    <w:rsid w:val="78ECE9A1"/>
    <w:rsid w:val="7A8B0760"/>
    <w:rsid w:val="7AAB54F5"/>
    <w:rsid w:val="7C92F204"/>
    <w:rsid w:val="7E0C12CE"/>
    <w:rsid w:val="7FA7E32F"/>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290142">
      <w:bodyDiv w:val="1"/>
      <w:marLeft w:val="0"/>
      <w:marRight w:val="0"/>
      <w:marTop w:val="0"/>
      <w:marBottom w:val="0"/>
      <w:divBdr>
        <w:top w:val="none" w:sz="0" w:space="0" w:color="auto"/>
        <w:left w:val="none" w:sz="0" w:space="0" w:color="auto"/>
        <w:bottom w:val="none" w:sz="0" w:space="0" w:color="auto"/>
        <w:right w:val="none" w:sz="0" w:space="0" w:color="auto"/>
      </w:divBdr>
    </w:div>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269707205">
      <w:bodyDiv w:val="1"/>
      <w:marLeft w:val="0"/>
      <w:marRight w:val="0"/>
      <w:marTop w:val="0"/>
      <w:marBottom w:val="0"/>
      <w:divBdr>
        <w:top w:val="none" w:sz="0" w:space="0" w:color="auto"/>
        <w:left w:val="none" w:sz="0" w:space="0" w:color="auto"/>
        <w:bottom w:val="none" w:sz="0" w:space="0" w:color="auto"/>
        <w:right w:val="none" w:sz="0" w:space="0" w:color="auto"/>
      </w:divBdr>
    </w:div>
    <w:div w:id="308824729">
      <w:bodyDiv w:val="1"/>
      <w:marLeft w:val="0"/>
      <w:marRight w:val="0"/>
      <w:marTop w:val="0"/>
      <w:marBottom w:val="0"/>
      <w:divBdr>
        <w:top w:val="none" w:sz="0" w:space="0" w:color="auto"/>
        <w:left w:val="none" w:sz="0" w:space="0" w:color="auto"/>
        <w:bottom w:val="none" w:sz="0" w:space="0" w:color="auto"/>
        <w:right w:val="none" w:sz="0" w:space="0" w:color="auto"/>
      </w:divBdr>
    </w:div>
    <w:div w:id="396899050">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569966870">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836843219">
      <w:bodyDiv w:val="1"/>
      <w:marLeft w:val="0"/>
      <w:marRight w:val="0"/>
      <w:marTop w:val="0"/>
      <w:marBottom w:val="0"/>
      <w:divBdr>
        <w:top w:val="none" w:sz="0" w:space="0" w:color="auto"/>
        <w:left w:val="none" w:sz="0" w:space="0" w:color="auto"/>
        <w:bottom w:val="none" w:sz="0" w:space="0" w:color="auto"/>
        <w:right w:val="none" w:sz="0" w:space="0" w:color="auto"/>
      </w:divBdr>
    </w:div>
    <w:div w:id="864948428">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mailto:Andreas.Potthast@kvernelandgroup.com"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yperlink" Target="http://twitter.com/kvernelandgroup" TargetMode="External"/><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download.kvernelandgroup.com/Media/Images/Kverneland-f-drill-maxi-duo-field-02" TargetMode="External"/><Relationship Id="rId25" Type="http://schemas.openxmlformats.org/officeDocument/2006/relationships/hyperlink" Target="https://www.instagram.com/kverneland_ien/"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6.png"/><Relationship Id="rId29" Type="http://schemas.openxmlformats.org/officeDocument/2006/relationships/hyperlink" Target="http://www.facebook.com/iMFarmi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8.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www.youtube.com/kvernelandgrp" TargetMode="External"/><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facebook.com/KvernelandGroup"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vernelandgroup.de" TargetMode="External"/><Relationship Id="rId22" Type="http://schemas.openxmlformats.org/officeDocument/2006/relationships/image" Target="media/image7.png"/><Relationship Id="rId27" Type="http://schemas.openxmlformats.org/officeDocument/2006/relationships/hyperlink" Target="https://www.linkedin.com/company/kverneland-group/" TargetMode="External"/><Relationship Id="rId30" Type="http://schemas.openxmlformats.org/officeDocument/2006/relationships/hyperlink" Target="http://twitter.com/im_farming"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3AD34-E694-4B70-AE85-6678E59BF2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3.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A6B5545-D530-479C-9070-69287A6F2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780</Words>
  <Characters>4918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Anna Maria Müller</cp:lastModifiedBy>
  <cp:revision>16</cp:revision>
  <cp:lastPrinted>2018-05-28T12:06:00Z</cp:lastPrinted>
  <dcterms:created xsi:type="dcterms:W3CDTF">2022-05-16T08:46:00Z</dcterms:created>
  <dcterms:modified xsi:type="dcterms:W3CDTF">2022-06-10T13:26:00Z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1;#Marketing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ies>
</file>