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35A3741" w14:textId="77777777" w:rsidR="00C923A0" w:rsidRPr="00D85D34" w:rsidRDefault="00C923A0" w:rsidP="00C923A0">
      <w:pPr>
        <w:spacing w:after="0" w:line="240" w:lineRule="auto"/>
        <w:rPr>
          <w:rFonts w:ascii="Arial" w:eastAsia="Times New Roman" w:hAnsi="Arial" w:cs="Arial"/>
          <w:sz w:val="28"/>
          <w:szCs w:val="28"/>
        </w:rPr>
      </w:pPr>
    </w:p>
    <w:p w14:paraId="4706A17A" w14:textId="77777777" w:rsidR="00C923A0" w:rsidRPr="00D85D34" w:rsidRDefault="00C923A0" w:rsidP="00C923A0">
      <w:pPr>
        <w:spacing w:after="0" w:line="240" w:lineRule="auto"/>
        <w:rPr>
          <w:rFonts w:ascii="Arial" w:eastAsia="Times New Roman" w:hAnsi="Arial" w:cs="Arial"/>
          <w:sz w:val="28"/>
          <w:szCs w:val="28"/>
        </w:rPr>
      </w:pPr>
    </w:p>
    <w:p w14:paraId="646D93D8" w14:textId="26759AE2" w:rsidR="00C923A0" w:rsidRPr="001048D1" w:rsidRDefault="001048D1" w:rsidP="00C923A0">
      <w:pPr>
        <w:spacing w:after="0" w:line="240" w:lineRule="auto"/>
        <w:jc w:val="center"/>
        <w:rPr>
          <w:rFonts w:ascii="Arial" w:eastAsia="Times New Roman" w:hAnsi="Arial" w:cs="Arial"/>
          <w:sz w:val="28"/>
          <w:szCs w:val="28"/>
          <w:lang w:val="de-DE"/>
        </w:rPr>
      </w:pPr>
      <w:r w:rsidRPr="001048D1">
        <w:rPr>
          <w:rFonts w:ascii="Arial" w:eastAsia="Times New Roman" w:hAnsi="Arial" w:cs="Arial"/>
          <w:sz w:val="28"/>
          <w:szCs w:val="28"/>
          <w:lang w:val="de-DE"/>
        </w:rPr>
        <w:t>PRESSEMITTEILUNG</w:t>
      </w:r>
    </w:p>
    <w:p w14:paraId="5ACDAD18" w14:textId="77777777" w:rsidR="00C923A0" w:rsidRPr="001048D1" w:rsidRDefault="00C923A0" w:rsidP="00C923A0">
      <w:pPr>
        <w:spacing w:after="0" w:line="240" w:lineRule="auto"/>
        <w:jc w:val="center"/>
        <w:rPr>
          <w:rFonts w:ascii="Arial" w:eastAsia="Times New Roman" w:hAnsi="Arial" w:cs="Arial"/>
          <w:sz w:val="28"/>
          <w:szCs w:val="28"/>
          <w:lang w:val="de-DE"/>
        </w:rPr>
      </w:pPr>
    </w:p>
    <w:p w14:paraId="1F765394" w14:textId="422F158D" w:rsidR="00B66BA3" w:rsidRPr="005E1B67" w:rsidRDefault="005E1B67" w:rsidP="00DE3C65">
      <w:pPr>
        <w:spacing w:after="0" w:line="240" w:lineRule="auto"/>
        <w:jc w:val="center"/>
        <w:rPr>
          <w:rFonts w:ascii="Arial" w:eastAsia="Times New Roman" w:hAnsi="Arial" w:cs="Arial"/>
          <w:b/>
          <w:sz w:val="28"/>
          <w:szCs w:val="28"/>
          <w:lang w:val="de-DE"/>
        </w:rPr>
      </w:pPr>
      <w:r w:rsidRPr="005E1B67">
        <w:rPr>
          <w:rFonts w:ascii="Arial" w:eastAsia="Times New Roman" w:hAnsi="Arial" w:cs="Arial"/>
          <w:b/>
          <w:sz w:val="28"/>
          <w:szCs w:val="28"/>
          <w:lang w:val="de-DE"/>
        </w:rPr>
        <w:t xml:space="preserve">Neu: </w:t>
      </w:r>
      <w:r w:rsidR="001048D1" w:rsidRPr="005E1B67">
        <w:rPr>
          <w:rFonts w:ascii="Arial" w:eastAsia="Times New Roman" w:hAnsi="Arial" w:cs="Arial"/>
          <w:b/>
          <w:sz w:val="28"/>
          <w:szCs w:val="28"/>
          <w:lang w:val="de-DE"/>
        </w:rPr>
        <w:t>Kverneland Kreiselegge ROTAGO F</w:t>
      </w:r>
    </w:p>
    <w:p w14:paraId="197110C9" w14:textId="77777777" w:rsidR="00120D25" w:rsidRPr="001048D1" w:rsidRDefault="00120D25" w:rsidP="17E46C03">
      <w:pPr>
        <w:spacing w:after="0" w:line="240" w:lineRule="auto"/>
        <w:jc w:val="center"/>
        <w:rPr>
          <w:rFonts w:ascii="Arial" w:eastAsia="Times New Roman" w:hAnsi="Arial" w:cs="Arial"/>
          <w:b/>
          <w:bCs/>
          <w:sz w:val="28"/>
          <w:szCs w:val="28"/>
          <w:lang w:val="de-DE"/>
        </w:rPr>
      </w:pPr>
    </w:p>
    <w:p w14:paraId="219DB574" w14:textId="0244DAA2" w:rsidR="00C923A0" w:rsidRPr="00E5524A" w:rsidRDefault="00FD670D" w:rsidP="005A7695">
      <w:pPr>
        <w:spacing w:after="0" w:line="240" w:lineRule="auto"/>
        <w:jc w:val="center"/>
        <w:rPr>
          <w:rFonts w:ascii="Arial" w:eastAsia="Times New Roman" w:hAnsi="Arial" w:cs="Arial"/>
          <w:sz w:val="24"/>
          <w:szCs w:val="24"/>
          <w:lang w:val="de-DE"/>
        </w:rPr>
      </w:pPr>
      <w:r>
        <w:rPr>
          <w:rFonts w:ascii="Arial" w:eastAsia="Times New Roman" w:hAnsi="Arial" w:cs="Arial"/>
          <w:sz w:val="24"/>
          <w:szCs w:val="24"/>
          <w:lang w:val="de-DE"/>
        </w:rPr>
        <w:t>Die neue</w:t>
      </w:r>
      <w:r w:rsidR="4FD12015" w:rsidRPr="00E5524A">
        <w:rPr>
          <w:rFonts w:ascii="Arial" w:eastAsia="Times New Roman" w:hAnsi="Arial" w:cs="Arial"/>
          <w:sz w:val="24"/>
          <w:szCs w:val="24"/>
          <w:lang w:val="de-DE"/>
        </w:rPr>
        <w:t xml:space="preserve"> Kreiseleggengeneration mit einzigartigen </w:t>
      </w:r>
      <w:r>
        <w:rPr>
          <w:rFonts w:ascii="Arial" w:eastAsia="Times New Roman" w:hAnsi="Arial" w:cs="Arial"/>
          <w:sz w:val="24"/>
          <w:szCs w:val="24"/>
          <w:lang w:val="de-DE"/>
        </w:rPr>
        <w:t>Veränderungen</w:t>
      </w:r>
    </w:p>
    <w:p w14:paraId="3A46F317" w14:textId="77777777" w:rsidR="00446E75" w:rsidRPr="00E5524A" w:rsidRDefault="00446E75" w:rsidP="00C923A0">
      <w:pPr>
        <w:spacing w:after="0" w:line="240" w:lineRule="auto"/>
        <w:rPr>
          <w:rFonts w:ascii="Arial" w:eastAsia="Times New Roman" w:hAnsi="Arial" w:cs="Arial"/>
          <w:sz w:val="28"/>
          <w:szCs w:val="28"/>
          <w:lang w:val="de-DE"/>
        </w:rPr>
      </w:pPr>
    </w:p>
    <w:p w14:paraId="4EE88BED" w14:textId="77515C2B" w:rsidR="00C923A0" w:rsidRPr="005E1B67" w:rsidRDefault="005E1B67" w:rsidP="00C923A0">
      <w:pPr>
        <w:spacing w:after="0" w:line="240" w:lineRule="auto"/>
        <w:rPr>
          <w:rFonts w:ascii="Arial" w:eastAsia="Times New Roman" w:hAnsi="Arial" w:cs="Arial"/>
          <w:lang w:val="de-DE"/>
        </w:rPr>
      </w:pPr>
      <w:r w:rsidRPr="005E1B67">
        <w:rPr>
          <w:rFonts w:ascii="Arial" w:eastAsia="Times New Roman" w:hAnsi="Arial" w:cs="Arial"/>
          <w:lang w:val="de-DE"/>
        </w:rPr>
        <w:t xml:space="preserve">24. </w:t>
      </w:r>
      <w:r w:rsidR="005E2B65" w:rsidRPr="005E1B67">
        <w:rPr>
          <w:rFonts w:ascii="Arial" w:eastAsia="Times New Roman" w:hAnsi="Arial" w:cs="Arial"/>
          <w:lang w:val="de-DE"/>
        </w:rPr>
        <w:t xml:space="preserve">August </w:t>
      </w:r>
      <w:r w:rsidR="0048028D" w:rsidRPr="005E1B67">
        <w:rPr>
          <w:rFonts w:ascii="Arial" w:eastAsia="Times New Roman" w:hAnsi="Arial" w:cs="Arial"/>
          <w:lang w:val="de-DE"/>
        </w:rPr>
        <w:t>2023:</w:t>
      </w:r>
      <w:r w:rsidR="008D3F94" w:rsidRPr="005E1B67">
        <w:rPr>
          <w:rFonts w:ascii="Arial" w:eastAsia="Times New Roman" w:hAnsi="Arial" w:cs="Arial"/>
          <w:lang w:val="de-DE"/>
        </w:rPr>
        <w:t xml:space="preserve"> Soest, Germany</w:t>
      </w:r>
    </w:p>
    <w:p w14:paraId="4A4CE361" w14:textId="77777777" w:rsidR="00C923A0" w:rsidRPr="005E1B67" w:rsidRDefault="00C923A0" w:rsidP="00C923A0">
      <w:pPr>
        <w:spacing w:after="0" w:line="240" w:lineRule="auto"/>
        <w:rPr>
          <w:rFonts w:ascii="Arial" w:eastAsia="Times New Roman" w:hAnsi="Arial" w:cs="Arial"/>
          <w:lang w:val="de-DE"/>
        </w:rPr>
      </w:pPr>
    </w:p>
    <w:p w14:paraId="02BBE9BE" w14:textId="1F48D639" w:rsidR="00120D25" w:rsidRPr="005E1B67" w:rsidRDefault="00C22C5E" w:rsidP="00FD670D">
      <w:pPr>
        <w:spacing w:after="0" w:line="240" w:lineRule="auto"/>
        <w:jc w:val="center"/>
        <w:rPr>
          <w:rFonts w:ascii="Arial" w:eastAsia="Times New Roman" w:hAnsi="Arial" w:cs="Arial"/>
          <w:lang w:val="de-DE"/>
        </w:rPr>
      </w:pPr>
      <w:r>
        <w:rPr>
          <w:rFonts w:ascii="Arial" w:eastAsia="Times New Roman" w:hAnsi="Arial" w:cs="Arial"/>
          <w:noProof/>
          <w:lang w:val="de-DE" w:eastAsia="de-DE"/>
        </w:rPr>
        <w:pict w14:anchorId="4180F2E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09.85pt;height:157.1pt">
            <v:imagedata r:id="rId10" o:title="Kvenreland-Rotago F 800 x 600 px P1039550"/>
          </v:shape>
        </w:pict>
      </w:r>
    </w:p>
    <w:p w14:paraId="33A8DAC5" w14:textId="77777777" w:rsidR="00280522" w:rsidRDefault="00280522" w:rsidP="005A7695">
      <w:pPr>
        <w:spacing w:after="0" w:line="240" w:lineRule="auto"/>
        <w:jc w:val="center"/>
        <w:rPr>
          <w:rFonts w:ascii="Arial" w:eastAsia="Times New Roman" w:hAnsi="Arial" w:cs="Arial"/>
          <w:i/>
          <w:sz w:val="20"/>
          <w:szCs w:val="20"/>
          <w:lang w:val="de-DE"/>
        </w:rPr>
      </w:pPr>
    </w:p>
    <w:p w14:paraId="6209A5AC" w14:textId="785C3DE8" w:rsidR="00C923A0" w:rsidRPr="001048D1" w:rsidRDefault="006003EB" w:rsidP="00FD670D">
      <w:pPr>
        <w:spacing w:after="0" w:line="240" w:lineRule="auto"/>
        <w:jc w:val="center"/>
        <w:rPr>
          <w:rFonts w:ascii="Arial" w:eastAsia="Times New Roman" w:hAnsi="Arial" w:cs="Arial"/>
          <w:lang w:val="de-DE"/>
        </w:rPr>
      </w:pPr>
      <w:r w:rsidRPr="001048D1">
        <w:rPr>
          <w:rFonts w:ascii="Arial" w:eastAsia="Times New Roman" w:hAnsi="Arial" w:cs="Arial"/>
          <w:i/>
          <w:sz w:val="20"/>
          <w:szCs w:val="20"/>
          <w:lang w:val="de-DE"/>
        </w:rPr>
        <w:t xml:space="preserve">Kverneland </w:t>
      </w:r>
      <w:proofErr w:type="spellStart"/>
      <w:r w:rsidR="00F13410" w:rsidRPr="001048D1">
        <w:rPr>
          <w:rFonts w:ascii="Arial" w:eastAsia="Times New Roman" w:hAnsi="Arial" w:cs="Arial"/>
          <w:i/>
          <w:sz w:val="20"/>
          <w:szCs w:val="20"/>
          <w:lang w:val="de-DE"/>
        </w:rPr>
        <w:t>Rotago</w:t>
      </w:r>
      <w:proofErr w:type="spellEnd"/>
      <w:r w:rsidR="00F13410" w:rsidRPr="001048D1">
        <w:rPr>
          <w:rFonts w:ascii="Arial" w:eastAsia="Times New Roman" w:hAnsi="Arial" w:cs="Arial"/>
          <w:i/>
          <w:sz w:val="20"/>
          <w:szCs w:val="20"/>
          <w:lang w:val="de-DE"/>
        </w:rPr>
        <w:t xml:space="preserve"> 4060 F</w:t>
      </w:r>
      <w:r w:rsidR="00FD670D">
        <w:rPr>
          <w:rFonts w:ascii="Arial" w:eastAsia="Times New Roman" w:hAnsi="Arial" w:cs="Arial"/>
          <w:i/>
          <w:sz w:val="20"/>
          <w:szCs w:val="20"/>
          <w:lang w:val="de-DE"/>
        </w:rPr>
        <w:t xml:space="preserve"> im Feld</w:t>
      </w:r>
    </w:p>
    <w:p w14:paraId="14A77822" w14:textId="38CE3AA2" w:rsidR="001048D1" w:rsidRDefault="001048D1" w:rsidP="00B41E6F">
      <w:pPr>
        <w:spacing w:before="100" w:beforeAutospacing="1" w:after="240" w:line="240" w:lineRule="auto"/>
        <w:rPr>
          <w:rFonts w:ascii="Arial" w:eastAsia="Times New Roman" w:hAnsi="Arial" w:cs="Arial"/>
          <w:lang w:val="de-DE"/>
        </w:rPr>
      </w:pPr>
      <w:r w:rsidRPr="005A7695">
        <w:rPr>
          <w:rFonts w:ascii="Arial" w:eastAsia="Times New Roman" w:hAnsi="Arial" w:cs="Arial"/>
          <w:b/>
          <w:lang w:val="de-DE"/>
        </w:rPr>
        <w:t>Eine effiziente Saatbettbereitung ist Voraussetzung für ein gesundes Pflanzenwachstum als Grundlage für Ertrag und Gewinn sowie für eine sichere Lebensmittelproduk</w:t>
      </w:r>
      <w:r w:rsidR="005E1B67">
        <w:rPr>
          <w:rFonts w:ascii="Arial" w:eastAsia="Times New Roman" w:hAnsi="Arial" w:cs="Arial"/>
          <w:b/>
          <w:lang w:val="de-DE"/>
        </w:rPr>
        <w:t>tion. Der Bedarf an nachhaltig</w:t>
      </w:r>
      <w:r w:rsidRPr="005A7695">
        <w:rPr>
          <w:rFonts w:ascii="Arial" w:eastAsia="Times New Roman" w:hAnsi="Arial" w:cs="Arial"/>
          <w:b/>
          <w:lang w:val="de-DE"/>
        </w:rPr>
        <w:t>en Verfahren und der wirtschaftliche Druck haben die Entwicklung von Technologien der nächsten Generation mit mehr Automatisierung und selbststeuernden Komponenten vorangetrieben</w:t>
      </w:r>
      <w:r w:rsidRPr="001048D1">
        <w:rPr>
          <w:rFonts w:ascii="Arial" w:eastAsia="Times New Roman" w:hAnsi="Arial" w:cs="Arial"/>
          <w:lang w:val="de-DE"/>
        </w:rPr>
        <w:t>.</w:t>
      </w:r>
    </w:p>
    <w:p w14:paraId="2FCD7A7B" w14:textId="15D0F14D" w:rsidR="00B41E6F" w:rsidRPr="001048D1" w:rsidRDefault="001048D1" w:rsidP="0B6E2BE1">
      <w:pPr>
        <w:spacing w:before="100" w:beforeAutospacing="1" w:after="240" w:line="240" w:lineRule="auto"/>
        <w:rPr>
          <w:rFonts w:ascii="Arial" w:eastAsia="Times New Roman" w:hAnsi="Arial" w:cs="Arial"/>
          <w:lang w:val="de-DE"/>
        </w:rPr>
      </w:pPr>
      <w:r w:rsidRPr="0B6E2BE1">
        <w:rPr>
          <w:rFonts w:ascii="Arial" w:eastAsia="Times New Roman" w:hAnsi="Arial" w:cs="Arial"/>
          <w:lang w:val="de-DE"/>
        </w:rPr>
        <w:t xml:space="preserve">Mit der neuen ROTAGO F bietet Kverneland eine Kreiselegge mit ISOBUS-Funktion und der </w:t>
      </w:r>
      <w:r w:rsidR="5489F1D6" w:rsidRPr="0B6E2BE1">
        <w:rPr>
          <w:rFonts w:ascii="Arial" w:eastAsia="Times New Roman" w:hAnsi="Arial" w:cs="Arial"/>
          <w:lang w:val="de-DE"/>
        </w:rPr>
        <w:t>möglichen</w:t>
      </w:r>
      <w:r w:rsidRPr="0B6E2BE1">
        <w:rPr>
          <w:rFonts w:ascii="Arial" w:eastAsia="Times New Roman" w:hAnsi="Arial" w:cs="Arial"/>
          <w:lang w:val="de-DE"/>
        </w:rPr>
        <w:t xml:space="preserve"> Anbindung an GPS, Kverneland GEOCONTROL, welches eine variable Tiefensteuerung während der Bearbeitung ermöglicht. Dies ist ein weiterer Schritt in Richtung Präzisionslandwirtschaft und ermöglicht den Kunden eine effiziente und automatisch steuernde standortspezifische Anwendung unter allen Bodenbedingungen.</w:t>
      </w:r>
    </w:p>
    <w:p w14:paraId="1655C75B" w14:textId="40A14B6E" w:rsidR="001048D1" w:rsidRPr="001F0427" w:rsidRDefault="2C218597" w:rsidP="001F0427">
      <w:pPr>
        <w:spacing w:before="120" w:after="240" w:line="240" w:lineRule="auto"/>
        <w:rPr>
          <w:rFonts w:ascii="Arial" w:eastAsia="Times New Roman" w:hAnsi="Arial" w:cs="Arial"/>
          <w:b/>
          <w:bCs/>
          <w:lang w:val="de-DE"/>
        </w:rPr>
      </w:pPr>
      <w:r w:rsidRPr="17E46C03">
        <w:rPr>
          <w:rFonts w:ascii="Arial" w:eastAsia="Times New Roman" w:hAnsi="Arial" w:cs="Arial"/>
          <w:b/>
          <w:bCs/>
          <w:lang w:val="de-DE"/>
        </w:rPr>
        <w:t xml:space="preserve">Arbeitstiefenverstellung während der Fahrt </w:t>
      </w:r>
      <w:r w:rsidR="00B41E6F" w:rsidRPr="005A7695">
        <w:rPr>
          <w:lang w:val="de-DE"/>
        </w:rPr>
        <w:br/>
      </w:r>
      <w:r w:rsidR="00351B3B" w:rsidRPr="17E46C03">
        <w:rPr>
          <w:rFonts w:ascii="Arial" w:eastAsia="Times New Roman" w:hAnsi="Arial" w:cs="Arial"/>
          <w:lang w:val="de-DE"/>
        </w:rPr>
        <w:t>In konventionellen Anbausystemen wird das gesamte Feld gleichmäßig tief bearbeitet.</w:t>
      </w:r>
      <w:r w:rsidR="00521CF0">
        <w:rPr>
          <w:rFonts w:ascii="Arial" w:eastAsia="Times New Roman" w:hAnsi="Arial" w:cs="Arial"/>
          <w:lang w:val="de-DE"/>
        </w:rPr>
        <w:t xml:space="preserve"> </w:t>
      </w:r>
      <w:r w:rsidR="00351B3B" w:rsidRPr="17E46C03">
        <w:rPr>
          <w:rFonts w:ascii="Arial" w:eastAsia="Times New Roman" w:hAnsi="Arial" w:cs="Arial"/>
          <w:lang w:val="de-DE"/>
        </w:rPr>
        <w:t>Verdichtungen, unterschiedliche Bodenarten oder die Verfügbarkeit von Bodenfeuchtigkeit können jedoch innerhalb eines Feldes stark variieren.</w:t>
      </w:r>
      <w:r w:rsidR="00B41E6F" w:rsidRPr="17E46C03">
        <w:rPr>
          <w:rFonts w:ascii="Arial" w:eastAsia="Times New Roman" w:hAnsi="Arial" w:cs="Arial"/>
          <w:lang w:val="de-DE"/>
        </w:rPr>
        <w:t xml:space="preserve"> </w:t>
      </w:r>
    </w:p>
    <w:p w14:paraId="70897E2C" w14:textId="2BE1797C" w:rsidR="38D948E7" w:rsidRDefault="00ED3A95" w:rsidP="0B6E2BE1">
      <w:pPr>
        <w:spacing w:beforeAutospacing="1" w:after="240" w:line="240" w:lineRule="auto"/>
        <w:rPr>
          <w:rFonts w:ascii="Arial" w:eastAsia="Times New Roman" w:hAnsi="Arial" w:cs="Arial"/>
          <w:lang w:val="de-DE"/>
        </w:rPr>
      </w:pPr>
      <w:r>
        <w:rPr>
          <w:rFonts w:ascii="Arial" w:eastAsia="Times New Roman" w:hAnsi="Arial" w:cs="Arial"/>
          <w:lang w:val="de-DE"/>
        </w:rPr>
        <w:t>„</w:t>
      </w:r>
      <w:r w:rsidR="38D948E7" w:rsidRPr="0B6E2BE1">
        <w:rPr>
          <w:rFonts w:ascii="Arial" w:eastAsia="Times New Roman" w:hAnsi="Arial" w:cs="Arial"/>
          <w:lang w:val="de-DE"/>
        </w:rPr>
        <w:t>Die Saatbettbereitung mit der Kreiselegge ROTAGO F ermöglicht es dem Fahrer, die Arbeitstiefe entweder in der Basisversion über die Traktorhydraulik oder als ISOBUS-</w:t>
      </w:r>
      <w:r w:rsidR="1B8A07ED" w:rsidRPr="0B6E2BE1">
        <w:rPr>
          <w:rFonts w:ascii="Arial" w:eastAsia="Times New Roman" w:hAnsi="Arial" w:cs="Arial"/>
          <w:lang w:val="de-DE"/>
        </w:rPr>
        <w:t>Variante</w:t>
      </w:r>
      <w:r w:rsidR="38D948E7" w:rsidRPr="0B6E2BE1">
        <w:rPr>
          <w:rFonts w:ascii="Arial" w:eastAsia="Times New Roman" w:hAnsi="Arial" w:cs="Arial"/>
          <w:lang w:val="de-DE"/>
        </w:rPr>
        <w:t xml:space="preserve"> über den Traktor ISOBUS bzw.</w:t>
      </w:r>
      <w:r w:rsidR="40369263" w:rsidRPr="0B6E2BE1">
        <w:rPr>
          <w:rFonts w:ascii="Arial" w:eastAsia="Times New Roman" w:hAnsi="Arial" w:cs="Arial"/>
          <w:lang w:val="de-DE"/>
        </w:rPr>
        <w:t xml:space="preserve"> </w:t>
      </w:r>
      <w:r w:rsidR="38D948E7" w:rsidRPr="0B6E2BE1">
        <w:rPr>
          <w:rFonts w:ascii="Arial" w:eastAsia="Times New Roman" w:hAnsi="Arial" w:cs="Arial"/>
          <w:lang w:val="de-DE"/>
        </w:rPr>
        <w:t xml:space="preserve">das Kverneland </w:t>
      </w:r>
      <w:proofErr w:type="spellStart"/>
      <w:r w:rsidR="38D948E7" w:rsidRPr="0B6E2BE1">
        <w:rPr>
          <w:rFonts w:ascii="Arial" w:eastAsia="Times New Roman" w:hAnsi="Arial" w:cs="Arial"/>
          <w:lang w:val="de-DE"/>
        </w:rPr>
        <w:t>Tellus</w:t>
      </w:r>
      <w:proofErr w:type="spellEnd"/>
      <w:r w:rsidR="38D948E7" w:rsidRPr="0B6E2BE1">
        <w:rPr>
          <w:rFonts w:ascii="Arial" w:eastAsia="Times New Roman" w:hAnsi="Arial" w:cs="Arial"/>
          <w:lang w:val="de-DE"/>
        </w:rPr>
        <w:t xml:space="preserve"> Pro/</w:t>
      </w:r>
      <w:proofErr w:type="spellStart"/>
      <w:r w:rsidR="38D948E7" w:rsidRPr="0B6E2BE1">
        <w:rPr>
          <w:rFonts w:ascii="Arial" w:eastAsia="Times New Roman" w:hAnsi="Arial" w:cs="Arial"/>
          <w:lang w:val="de-DE"/>
        </w:rPr>
        <w:t>Tellus</w:t>
      </w:r>
      <w:proofErr w:type="spellEnd"/>
      <w:r w:rsidR="38D948E7" w:rsidRPr="0B6E2BE1">
        <w:rPr>
          <w:rFonts w:ascii="Arial" w:eastAsia="Times New Roman" w:hAnsi="Arial" w:cs="Arial"/>
          <w:lang w:val="de-DE"/>
        </w:rPr>
        <w:t xml:space="preserve"> GO+ Terminal von der Kabine aus anzupassen. Es liegt an der Erfahrung und dem Wissen des Landwirts, wo der Boden mehr oder weniger intensiv bearbeitet werden muss. Ein Knopfdruck am Terminal oder an der Traktorhydraulik und die Einstellung ist erledigt. Die Arbeitstiefe sollte immer auf das notwendige Minimum reduziert werden, denn ein Zentimeter Arbeitstiefe bedeutet ca. 140 Tonnen Bodenbewegung pro Hektar. Eine geringere Arbeitstiefe reduziert also </w:t>
      </w:r>
      <w:r w:rsidR="00C22C5E">
        <w:rPr>
          <w:rFonts w:ascii="Arial" w:eastAsia="Times New Roman" w:hAnsi="Arial" w:cs="Arial"/>
          <w:lang w:val="de-DE"/>
        </w:rPr>
        <w:t>auch die freigesetzte CO2-Menge“</w:t>
      </w:r>
      <w:r w:rsidR="38D948E7" w:rsidRPr="0B6E2BE1">
        <w:rPr>
          <w:rFonts w:ascii="Arial" w:eastAsia="Times New Roman" w:hAnsi="Arial" w:cs="Arial"/>
          <w:lang w:val="de-DE"/>
        </w:rPr>
        <w:t xml:space="preserve">, erklärt Produktmanager </w:t>
      </w:r>
      <w:r w:rsidR="6FEA806B" w:rsidRPr="0B6E2BE1">
        <w:rPr>
          <w:rFonts w:ascii="Arial" w:eastAsia="Times New Roman" w:hAnsi="Arial" w:cs="Arial"/>
          <w:lang w:val="de-DE"/>
        </w:rPr>
        <w:t>Andreas Potthast</w:t>
      </w:r>
      <w:r>
        <w:rPr>
          <w:rFonts w:ascii="Arial" w:eastAsia="Times New Roman" w:hAnsi="Arial" w:cs="Arial"/>
          <w:lang w:val="de-DE"/>
        </w:rPr>
        <w:t>. „</w:t>
      </w:r>
      <w:r w:rsidR="38D948E7" w:rsidRPr="0B6E2BE1">
        <w:rPr>
          <w:rFonts w:ascii="Arial" w:eastAsia="Times New Roman" w:hAnsi="Arial" w:cs="Arial"/>
          <w:lang w:val="de-DE"/>
        </w:rPr>
        <w:t xml:space="preserve">Veränderte Bodenverhältnisse erfordern unterschiedliche </w:t>
      </w:r>
      <w:r w:rsidR="359EE128" w:rsidRPr="0B6E2BE1">
        <w:rPr>
          <w:rFonts w:ascii="Arial" w:eastAsia="Times New Roman" w:hAnsi="Arial" w:cs="Arial"/>
          <w:lang w:val="de-DE"/>
        </w:rPr>
        <w:t>Einstellung</w:t>
      </w:r>
      <w:r w:rsidR="7A262A9B" w:rsidRPr="0B6E2BE1">
        <w:rPr>
          <w:rFonts w:ascii="Arial" w:eastAsia="Times New Roman" w:hAnsi="Arial" w:cs="Arial"/>
          <w:lang w:val="de-DE"/>
        </w:rPr>
        <w:t xml:space="preserve">en </w:t>
      </w:r>
      <w:r w:rsidR="38D948E7" w:rsidRPr="0B6E2BE1">
        <w:rPr>
          <w:rFonts w:ascii="Arial" w:eastAsia="Times New Roman" w:hAnsi="Arial" w:cs="Arial"/>
          <w:lang w:val="de-DE"/>
        </w:rPr>
        <w:t>de</w:t>
      </w:r>
      <w:r w:rsidR="58F1F598" w:rsidRPr="0B6E2BE1">
        <w:rPr>
          <w:rFonts w:ascii="Arial" w:eastAsia="Times New Roman" w:hAnsi="Arial" w:cs="Arial"/>
          <w:lang w:val="de-DE"/>
        </w:rPr>
        <w:t>s Anbaugerätes.</w:t>
      </w:r>
      <w:r w:rsidR="00C22C5E">
        <w:rPr>
          <w:rFonts w:ascii="Arial" w:eastAsia="Times New Roman" w:hAnsi="Arial" w:cs="Arial"/>
          <w:lang w:val="de-DE"/>
        </w:rPr>
        <w:t>“</w:t>
      </w:r>
    </w:p>
    <w:p w14:paraId="15FB4E1D" w14:textId="77777777" w:rsidR="00535E1B" w:rsidRPr="005A7695" w:rsidRDefault="00535E1B" w:rsidP="00690011">
      <w:pPr>
        <w:spacing w:after="0" w:line="240" w:lineRule="auto"/>
        <w:rPr>
          <w:rFonts w:ascii="Arial" w:eastAsia="Times New Roman" w:hAnsi="Arial" w:cs="Arial"/>
          <w:color w:val="A6A6A6" w:themeColor="background1" w:themeShade="A6"/>
          <w:lang w:val="de-DE"/>
        </w:rPr>
      </w:pPr>
    </w:p>
    <w:p w14:paraId="19FF2F0A" w14:textId="77777777" w:rsidR="005E1B67" w:rsidRDefault="005E1B67" w:rsidP="00280522">
      <w:pPr>
        <w:spacing w:line="240" w:lineRule="auto"/>
        <w:rPr>
          <w:rFonts w:ascii="Arial" w:eastAsia="Times New Roman" w:hAnsi="Arial" w:cs="Arial"/>
          <w:b/>
          <w:bCs/>
          <w:lang w:val="de-DE"/>
        </w:rPr>
      </w:pPr>
    </w:p>
    <w:p w14:paraId="64F079E9" w14:textId="5AAC2B1F" w:rsidR="00535E1B" w:rsidRPr="005A7695" w:rsidRDefault="00B816FE" w:rsidP="00280522">
      <w:pPr>
        <w:spacing w:line="240" w:lineRule="auto"/>
        <w:rPr>
          <w:rFonts w:ascii="Arial" w:eastAsia="Times New Roman" w:hAnsi="Arial" w:cs="Arial"/>
          <w:b/>
          <w:bCs/>
          <w:lang w:val="de-DE"/>
        </w:rPr>
      </w:pPr>
      <w:r w:rsidRPr="005A7695">
        <w:rPr>
          <w:rFonts w:ascii="Arial" w:eastAsia="Times New Roman" w:hAnsi="Arial" w:cs="Arial"/>
          <w:b/>
          <w:bCs/>
          <w:lang w:val="de-DE"/>
        </w:rPr>
        <w:t xml:space="preserve">ROTAGO F </w:t>
      </w:r>
      <w:r w:rsidR="001048D1" w:rsidRPr="005A7695">
        <w:rPr>
          <w:rFonts w:ascii="Arial" w:eastAsia="Times New Roman" w:hAnsi="Arial" w:cs="Arial"/>
          <w:b/>
          <w:bCs/>
          <w:lang w:val="de-DE"/>
        </w:rPr>
        <w:t>Konzept</w:t>
      </w:r>
      <w:r w:rsidR="00535E1B" w:rsidRPr="005A7695">
        <w:rPr>
          <w:rFonts w:ascii="Arial" w:eastAsia="Times New Roman" w:hAnsi="Arial" w:cs="Arial"/>
          <w:b/>
          <w:bCs/>
          <w:lang w:val="de-DE"/>
        </w:rPr>
        <w:t xml:space="preserve">: </w:t>
      </w:r>
      <w:r w:rsidR="7BF91880" w:rsidRPr="005A7695">
        <w:rPr>
          <w:rFonts w:ascii="Arial" w:eastAsia="Times New Roman" w:hAnsi="Arial" w:cs="Arial"/>
          <w:b/>
          <w:bCs/>
          <w:lang w:val="de-DE"/>
        </w:rPr>
        <w:t>Geschobene Kreiseleggenwanne</w:t>
      </w:r>
    </w:p>
    <w:p w14:paraId="7881D581" w14:textId="392972BB" w:rsidR="00535E1B" w:rsidRPr="00351B3B" w:rsidRDefault="001048D1" w:rsidP="001B3768">
      <w:pPr>
        <w:spacing w:after="0" w:line="240" w:lineRule="auto"/>
        <w:rPr>
          <w:rFonts w:ascii="Arial" w:eastAsia="Times New Roman" w:hAnsi="Arial" w:cs="Arial"/>
          <w:color w:val="A6A6A6" w:themeColor="background1" w:themeShade="A6"/>
          <w:lang w:val="de-DE"/>
        </w:rPr>
      </w:pPr>
      <w:r w:rsidRPr="0B6E2BE1">
        <w:rPr>
          <w:rFonts w:ascii="Arial" w:eastAsia="Times New Roman" w:hAnsi="Arial" w:cs="Arial"/>
          <w:lang w:val="de-DE"/>
        </w:rPr>
        <w:t>Die patentierte Arbeitstiefeneinstellung des ROTAGO-Konzepts mit geschobene</w:t>
      </w:r>
      <w:r w:rsidR="3CBBC776" w:rsidRPr="0B6E2BE1">
        <w:rPr>
          <w:rFonts w:ascii="Arial" w:eastAsia="Times New Roman" w:hAnsi="Arial" w:cs="Arial"/>
          <w:lang w:val="de-DE"/>
        </w:rPr>
        <w:t>r</w:t>
      </w:r>
      <w:r w:rsidRPr="0B6E2BE1">
        <w:rPr>
          <w:rFonts w:ascii="Arial" w:eastAsia="Times New Roman" w:hAnsi="Arial" w:cs="Arial"/>
          <w:lang w:val="de-DE"/>
        </w:rPr>
        <w:t xml:space="preserve"> </w:t>
      </w:r>
      <w:r w:rsidR="3F4D4856" w:rsidRPr="0B6E2BE1">
        <w:rPr>
          <w:rFonts w:ascii="Arial" w:eastAsia="Times New Roman" w:hAnsi="Arial" w:cs="Arial"/>
          <w:lang w:val="de-DE"/>
        </w:rPr>
        <w:t>Kreiseleggenwanne</w:t>
      </w:r>
      <w:r w:rsidRPr="0B6E2BE1">
        <w:rPr>
          <w:rFonts w:ascii="Arial" w:eastAsia="Times New Roman" w:hAnsi="Arial" w:cs="Arial"/>
          <w:lang w:val="de-DE"/>
        </w:rPr>
        <w:t xml:space="preserve"> ermöglicht die vollständige Einstellung aller vordefinierte</w:t>
      </w:r>
      <w:r w:rsidR="42F3F85E" w:rsidRPr="0B6E2BE1">
        <w:rPr>
          <w:rFonts w:ascii="Arial" w:eastAsia="Times New Roman" w:hAnsi="Arial" w:cs="Arial"/>
          <w:lang w:val="de-DE"/>
        </w:rPr>
        <w:t>n</w:t>
      </w:r>
      <w:r w:rsidRPr="0B6E2BE1">
        <w:rPr>
          <w:rFonts w:ascii="Arial" w:eastAsia="Times New Roman" w:hAnsi="Arial" w:cs="Arial"/>
          <w:lang w:val="de-DE"/>
        </w:rPr>
        <w:t xml:space="preserve"> Parameter, ohne die 3-Punkt-</w:t>
      </w:r>
      <w:r w:rsidR="7DAB2D5A" w:rsidRPr="0B6E2BE1">
        <w:rPr>
          <w:rFonts w:ascii="Arial" w:eastAsia="Times New Roman" w:hAnsi="Arial" w:cs="Arial"/>
          <w:lang w:val="de-DE"/>
        </w:rPr>
        <w:t xml:space="preserve">Hydraulik </w:t>
      </w:r>
      <w:r w:rsidRPr="0B6E2BE1">
        <w:rPr>
          <w:rFonts w:ascii="Arial" w:eastAsia="Times New Roman" w:hAnsi="Arial" w:cs="Arial"/>
          <w:lang w:val="de-DE"/>
        </w:rPr>
        <w:t xml:space="preserve">des Traktors oder der hinteren Walze neu </w:t>
      </w:r>
      <w:proofErr w:type="spellStart"/>
      <w:r w:rsidR="2641F783" w:rsidRPr="0B6E2BE1">
        <w:rPr>
          <w:rFonts w:ascii="Arial" w:eastAsia="Times New Roman" w:hAnsi="Arial" w:cs="Arial"/>
          <w:lang w:val="de-DE"/>
        </w:rPr>
        <w:t>nachzujustieren</w:t>
      </w:r>
      <w:proofErr w:type="spellEnd"/>
      <w:r w:rsidR="00044B10" w:rsidRPr="0B6E2BE1">
        <w:rPr>
          <w:rFonts w:ascii="Arial" w:eastAsia="Times New Roman" w:hAnsi="Arial" w:cs="Arial"/>
          <w:lang w:val="de-DE"/>
        </w:rPr>
        <w:t xml:space="preserve">. </w:t>
      </w:r>
      <w:r w:rsidRPr="0B6E2BE1">
        <w:rPr>
          <w:rFonts w:ascii="Arial" w:eastAsia="Times New Roman" w:hAnsi="Arial" w:cs="Arial"/>
          <w:lang w:val="de-DE"/>
        </w:rPr>
        <w:t xml:space="preserve">Die Parallelogramm-Aufhängung sorgt dafür, dass die </w:t>
      </w:r>
      <w:r w:rsidR="285734B5" w:rsidRPr="0B6E2BE1">
        <w:rPr>
          <w:rFonts w:ascii="Arial" w:eastAsia="Times New Roman" w:hAnsi="Arial" w:cs="Arial"/>
          <w:lang w:val="de-DE"/>
        </w:rPr>
        <w:t>Wann</w:t>
      </w:r>
      <w:r w:rsidRPr="0B6E2BE1">
        <w:rPr>
          <w:rFonts w:ascii="Arial" w:eastAsia="Times New Roman" w:hAnsi="Arial" w:cs="Arial"/>
          <w:lang w:val="de-DE"/>
        </w:rPr>
        <w:t>e parallel zum Boden bleibt.</w:t>
      </w:r>
      <w:r w:rsidR="001B3768" w:rsidRPr="0B6E2BE1">
        <w:rPr>
          <w:rFonts w:ascii="Arial" w:eastAsia="Times New Roman" w:hAnsi="Arial" w:cs="Arial"/>
          <w:lang w:val="de-DE"/>
        </w:rPr>
        <w:t xml:space="preserve"> </w:t>
      </w:r>
      <w:r w:rsidR="1F62B98B" w:rsidRPr="0B6E2BE1">
        <w:rPr>
          <w:rFonts w:ascii="Arial" w:eastAsia="Times New Roman" w:hAnsi="Arial" w:cs="Arial"/>
          <w:lang w:val="de-DE"/>
        </w:rPr>
        <w:t>Alle Einstellu</w:t>
      </w:r>
      <w:r w:rsidR="00FD670D">
        <w:rPr>
          <w:rFonts w:ascii="Arial" w:eastAsia="Times New Roman" w:hAnsi="Arial" w:cs="Arial"/>
          <w:lang w:val="de-DE"/>
        </w:rPr>
        <w:t>ngen werden durch eine speziell</w:t>
      </w:r>
      <w:r w:rsidR="1F62B98B" w:rsidRPr="0B6E2BE1">
        <w:rPr>
          <w:rFonts w:ascii="Arial" w:eastAsia="Times New Roman" w:hAnsi="Arial" w:cs="Arial"/>
          <w:lang w:val="de-DE"/>
        </w:rPr>
        <w:t xml:space="preserve"> elektronische Sensorik überwacht, die vor Überlastung oder Fehlbedienung schützt</w:t>
      </w:r>
      <w:r w:rsidR="001B3768" w:rsidRPr="005A7695">
        <w:rPr>
          <w:rFonts w:ascii="Arial" w:eastAsia="Times New Roman" w:hAnsi="Arial" w:cs="Arial"/>
          <w:lang w:val="de-DE"/>
        </w:rPr>
        <w:t xml:space="preserve">. </w:t>
      </w:r>
      <w:r w:rsidR="00351B3B" w:rsidRPr="0B6E2BE1">
        <w:rPr>
          <w:rFonts w:ascii="Arial" w:eastAsia="Times New Roman" w:hAnsi="Arial" w:cs="Arial"/>
          <w:lang w:val="de-DE"/>
        </w:rPr>
        <w:t>Das Konzept der geschobenen Getriebewanne ist selbsttragend und leicht, was eine bessere Flexibilität bei den Anpassungen gewährleistet und weniger Energie benötigt.</w:t>
      </w:r>
    </w:p>
    <w:p w14:paraId="27E8AB5A" w14:textId="77777777" w:rsidR="00B816FE" w:rsidRPr="00351B3B" w:rsidRDefault="00B816FE" w:rsidP="00690011">
      <w:pPr>
        <w:spacing w:after="0" w:line="240" w:lineRule="auto"/>
        <w:rPr>
          <w:rFonts w:ascii="Arial" w:eastAsia="Times New Roman" w:hAnsi="Arial" w:cs="Arial"/>
          <w:color w:val="A6A6A6" w:themeColor="background1" w:themeShade="A6"/>
          <w:lang w:val="de-DE"/>
        </w:rPr>
      </w:pPr>
    </w:p>
    <w:p w14:paraId="705844EF" w14:textId="77777777" w:rsidR="00B816FE" w:rsidRPr="00AD3E2F" w:rsidRDefault="007642D2" w:rsidP="00B816FE">
      <w:pPr>
        <w:spacing w:after="0" w:line="240" w:lineRule="auto"/>
        <w:rPr>
          <w:rFonts w:ascii="Arial" w:eastAsia="Times New Roman" w:hAnsi="Arial" w:cs="Arial"/>
          <w:color w:val="A6A6A6" w:themeColor="background1" w:themeShade="A6"/>
          <w:lang w:val="en-US"/>
        </w:rPr>
      </w:pPr>
      <w:r>
        <w:rPr>
          <w:rFonts w:ascii="Arial" w:eastAsia="Times New Roman" w:hAnsi="Arial" w:cs="Arial"/>
          <w:noProof/>
          <w:lang w:val="de-DE" w:eastAsia="de-DE"/>
        </w:rPr>
        <w:drawing>
          <wp:inline distT="0" distB="0" distL="0" distR="0" wp14:anchorId="29E3E029" wp14:editId="44084CFE">
            <wp:extent cx="2598420" cy="1232360"/>
            <wp:effectExtent l="19050" t="19050" r="11430" b="25400"/>
            <wp:docPr id="13" name="Grafik 13" descr="C:\Users\ko_ila\AppData\Local\Microsoft\Windows\INetCache\Content.Word\Kverneland-Rotago F- gear case depth-drawin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ko_ila\AppData\Local\Microsoft\Windows\INetCache\Content.Word\Kverneland-Rotago F- gear case depth-drawing.png"/>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5696" t="9788"/>
                    <a:stretch/>
                  </pic:blipFill>
                  <pic:spPr bwMode="auto">
                    <a:xfrm>
                      <a:off x="0" y="0"/>
                      <a:ext cx="2608943" cy="1237351"/>
                    </a:xfrm>
                    <a:prstGeom prst="rect">
                      <a:avLst/>
                    </a:prstGeom>
                    <a:noFill/>
                    <a:ln>
                      <a:solidFill>
                        <a:schemeClr val="tx1"/>
                      </a:solidFill>
                    </a:ln>
                    <a:extLst>
                      <a:ext uri="{53640926-AAD7-44D8-BBD7-CCE9431645EC}">
                        <a14:shadowObscured xmlns:a14="http://schemas.microsoft.com/office/drawing/2010/main"/>
                      </a:ext>
                    </a:extLst>
                  </pic:spPr>
                </pic:pic>
              </a:graphicData>
            </a:graphic>
          </wp:inline>
        </w:drawing>
      </w:r>
      <w:r>
        <w:rPr>
          <w:rFonts w:ascii="Arial" w:eastAsia="Times New Roman" w:hAnsi="Arial" w:cs="Arial"/>
          <w:noProof/>
          <w:lang w:val="de-DE" w:eastAsia="de-DE"/>
        </w:rPr>
        <w:drawing>
          <wp:inline distT="0" distB="0" distL="0" distR="0" wp14:anchorId="365CF734" wp14:editId="14A668BD">
            <wp:extent cx="2673985" cy="1231900"/>
            <wp:effectExtent l="19050" t="19050" r="12065" b="25400"/>
            <wp:docPr id="11" name="Grafik 11" descr="C:\Users\ko_ila\AppData\Local\Microsoft\Windows\INetCache\Content.Word\Kverneland-Rotago F- levelling bar-drawin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ko_ila\AppData\Local\Microsoft\Windows\INetCache\Content.Word\Kverneland-Rotago F- levelling bar-drawing.png"/>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t="13333"/>
                    <a:stretch/>
                  </pic:blipFill>
                  <pic:spPr bwMode="auto">
                    <a:xfrm>
                      <a:off x="0" y="0"/>
                      <a:ext cx="2680411" cy="1234860"/>
                    </a:xfrm>
                    <a:prstGeom prst="rect">
                      <a:avLst/>
                    </a:prstGeom>
                    <a:noFill/>
                    <a:ln>
                      <a:solidFill>
                        <a:schemeClr val="tx1"/>
                      </a:solidFill>
                    </a:ln>
                    <a:extLst>
                      <a:ext uri="{53640926-AAD7-44D8-BBD7-CCE9431645EC}">
                        <a14:shadowObscured xmlns:a14="http://schemas.microsoft.com/office/drawing/2010/main"/>
                      </a:ext>
                    </a:extLst>
                  </pic:spPr>
                </pic:pic>
              </a:graphicData>
            </a:graphic>
          </wp:inline>
        </w:drawing>
      </w:r>
    </w:p>
    <w:p w14:paraId="05597BD0" w14:textId="77777777" w:rsidR="00B816FE" w:rsidRPr="00AD3E2F" w:rsidRDefault="00B816FE" w:rsidP="00B816FE">
      <w:pPr>
        <w:spacing w:after="0" w:line="240" w:lineRule="auto"/>
        <w:rPr>
          <w:rFonts w:ascii="Arial" w:eastAsia="Times New Roman" w:hAnsi="Arial" w:cs="Arial"/>
          <w:color w:val="A6A6A6" w:themeColor="background1" w:themeShade="A6"/>
          <w:lang w:val="en-US"/>
        </w:rPr>
      </w:pPr>
    </w:p>
    <w:p w14:paraId="54EF9F1F" w14:textId="77777777" w:rsidR="00B816FE" w:rsidRPr="00AD3E2F" w:rsidRDefault="00B816FE" w:rsidP="00B816FE">
      <w:pPr>
        <w:spacing w:after="0" w:line="240" w:lineRule="auto"/>
        <w:rPr>
          <w:rFonts w:ascii="Arial" w:eastAsia="Times New Roman" w:hAnsi="Arial" w:cs="Arial"/>
          <w:color w:val="A6A6A6" w:themeColor="background1" w:themeShade="A6"/>
          <w:lang w:val="en-US"/>
        </w:rPr>
      </w:pPr>
      <w:r w:rsidRPr="00B816FE">
        <w:rPr>
          <w:rFonts w:ascii="Arial" w:eastAsia="Times New Roman" w:hAnsi="Arial" w:cs="Arial"/>
          <w:noProof/>
          <w:color w:val="A6A6A6" w:themeColor="background1" w:themeShade="A6"/>
          <w:lang w:val="de-DE" w:eastAsia="de-DE"/>
        </w:rPr>
        <mc:AlternateContent>
          <mc:Choice Requires="wps">
            <w:drawing>
              <wp:anchor distT="0" distB="0" distL="114300" distR="114300" simplePos="0" relativeHeight="251662336" behindDoc="0" locked="0" layoutInCell="1" allowOverlap="1" wp14:anchorId="046104AE" wp14:editId="216E20CC">
                <wp:simplePos x="0" y="0"/>
                <wp:positionH relativeFrom="column">
                  <wp:posOffset>3221355</wp:posOffset>
                </wp:positionH>
                <wp:positionV relativeFrom="paragraph">
                  <wp:posOffset>24765</wp:posOffset>
                </wp:positionV>
                <wp:extent cx="1680210" cy="207645"/>
                <wp:effectExtent l="0" t="0" r="0" b="0"/>
                <wp:wrapNone/>
                <wp:docPr id="18" name="object 9"/>
                <wp:cNvGraphicFramePr/>
                <a:graphic xmlns:a="http://schemas.openxmlformats.org/drawingml/2006/main">
                  <a:graphicData uri="http://schemas.microsoft.com/office/word/2010/wordprocessingShape">
                    <wps:wsp>
                      <wps:cNvSpPr txBox="1"/>
                      <wps:spPr>
                        <a:xfrm>
                          <a:off x="0" y="0"/>
                          <a:ext cx="1680210" cy="207645"/>
                        </a:xfrm>
                        <a:prstGeom prst="rect">
                          <a:avLst/>
                        </a:prstGeom>
                      </wps:spPr>
                      <wps:txbx>
                        <w:txbxContent>
                          <w:p w14:paraId="778D1AFD" w14:textId="1EE84768" w:rsidR="00B816FE" w:rsidRPr="005E1B67" w:rsidRDefault="001048D1" w:rsidP="00B816FE">
                            <w:pPr>
                              <w:pStyle w:val="StandardWeb"/>
                              <w:spacing w:before="20" w:beforeAutospacing="0" w:after="0" w:afterAutospacing="0"/>
                              <w:ind w:left="14"/>
                              <w:rPr>
                                <w:i/>
                                <w:sz w:val="20"/>
                              </w:rPr>
                            </w:pPr>
                            <w:r w:rsidRPr="005E1B67">
                              <w:rPr>
                                <w:rFonts w:ascii="Arial" w:hAnsi="Arial" w:cs="Arial"/>
                                <w:i/>
                                <w:sz w:val="20"/>
                              </w:rPr>
                              <w:t>Tiefe der Planierschiene</w:t>
                            </w:r>
                          </w:p>
                        </w:txbxContent>
                      </wps:txbx>
                      <wps:bodyPr vert="horz" wrap="square" lIns="0" tIns="12700" rIns="0" bIns="0" rtlCol="0">
                        <a:spAutoFit/>
                      </wps:bodyPr>
                    </wps:wsp>
                  </a:graphicData>
                </a:graphic>
                <wp14:sizeRelH relativeFrom="margin">
                  <wp14:pctWidth>0</wp14:pctWidth>
                </wp14:sizeRelH>
              </wp:anchor>
            </w:drawing>
          </mc:Choice>
          <mc:Fallback>
            <w:pict>
              <v:shapetype w14:anchorId="046104AE" id="_x0000_t202" coordsize="21600,21600" o:spt="202" path="m,l,21600r21600,l21600,xe">
                <v:stroke joinstyle="miter"/>
                <v:path gradientshapeok="t" o:connecttype="rect"/>
              </v:shapetype>
              <v:shape id="object 9" o:spid="_x0000_s1026" type="#_x0000_t202" style="position:absolute;margin-left:253.65pt;margin-top:1.95pt;width:132.3pt;height:16.35pt;z-index:2516623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" filled="f" stroked="f">
                <v:textbox style="mso-fit-shape-to-text:t" inset="0,1pt,0,0">
                  <w:txbxContent>
                    <w:p w14:paraId="778D1AFD" w14:textId="1EE84768" w:rsidR="00B816FE" w:rsidRPr="005E1B67" w:rsidRDefault="001048D1" w:rsidP="00B816FE">
                      <w:pPr>
                        <w:pStyle w:val="StandardWeb"/>
                        <w:spacing w:before="20" w:beforeAutospacing="0" w:after="0" w:afterAutospacing="0"/>
                        <w:ind w:left="14"/>
                        <w:rPr>
                          <w:i/>
                          <w:sz w:val="20"/>
                        </w:rPr>
                      </w:pPr>
                      <w:r w:rsidRPr="005E1B67">
                        <w:rPr>
                          <w:rFonts w:ascii="Arial" w:hAnsi="Arial" w:cs="Arial"/>
                          <w:i/>
                          <w:sz w:val="20"/>
                        </w:rPr>
                        <w:t>Tiefe der Planierschiene</w:t>
                      </w:r>
                    </w:p>
                  </w:txbxContent>
                </v:textbox>
              </v:shape>
            </w:pict>
          </mc:Fallback>
        </mc:AlternateContent>
      </w:r>
      <w:r w:rsidRPr="00B816FE">
        <w:rPr>
          <w:rFonts w:ascii="Arial" w:eastAsia="Times New Roman" w:hAnsi="Arial" w:cs="Arial"/>
          <w:noProof/>
          <w:color w:val="A6A6A6" w:themeColor="background1" w:themeShade="A6"/>
          <w:lang w:val="de-DE" w:eastAsia="de-DE"/>
        </w:rPr>
        <mc:AlternateContent>
          <mc:Choice Requires="wps">
            <w:drawing>
              <wp:anchor distT="0" distB="0" distL="114300" distR="114300" simplePos="0" relativeHeight="251661312" behindDoc="0" locked="0" layoutInCell="1" allowOverlap="1" wp14:anchorId="4A3B2E5B" wp14:editId="5B6E2DF3">
                <wp:simplePos x="0" y="0"/>
                <wp:positionH relativeFrom="column">
                  <wp:posOffset>663575</wp:posOffset>
                </wp:positionH>
                <wp:positionV relativeFrom="paragraph">
                  <wp:posOffset>9525</wp:posOffset>
                </wp:positionV>
                <wp:extent cx="1006475" cy="207645"/>
                <wp:effectExtent l="0" t="0" r="0" b="0"/>
                <wp:wrapNone/>
                <wp:docPr id="17" name="object 8"/>
                <wp:cNvGraphicFramePr/>
                <a:graphic xmlns:a="http://schemas.openxmlformats.org/drawingml/2006/main">
                  <a:graphicData uri="http://schemas.microsoft.com/office/word/2010/wordprocessingShape">
                    <wps:wsp>
                      <wps:cNvSpPr txBox="1"/>
                      <wps:spPr>
                        <a:xfrm>
                          <a:off x="0" y="0"/>
                          <a:ext cx="1006475" cy="207645"/>
                        </a:xfrm>
                        <a:prstGeom prst="rect">
                          <a:avLst/>
                        </a:prstGeom>
                      </wps:spPr>
                      <wps:txbx>
                        <w:txbxContent>
                          <w:p w14:paraId="3767AC83" w14:textId="67C4F234" w:rsidR="00B816FE" w:rsidRPr="005E1B67" w:rsidRDefault="001048D1" w:rsidP="00B816FE">
                            <w:pPr>
                              <w:pStyle w:val="StandardWeb"/>
                              <w:spacing w:before="20" w:beforeAutospacing="0" w:after="0" w:afterAutospacing="0"/>
                              <w:ind w:left="14"/>
                              <w:rPr>
                                <w:i/>
                                <w:sz w:val="20"/>
                              </w:rPr>
                            </w:pPr>
                            <w:r w:rsidRPr="005E1B67">
                              <w:rPr>
                                <w:rFonts w:ascii="Arial" w:hAnsi="Arial" w:cs="Arial"/>
                                <w:i/>
                                <w:sz w:val="20"/>
                              </w:rPr>
                              <w:t>Arbeitstiefe</w:t>
                            </w:r>
                          </w:p>
                        </w:txbxContent>
                      </wps:txbx>
                      <wps:bodyPr vert="horz" wrap="square" lIns="0" tIns="12700" rIns="0" bIns="0" rtlCol="0">
                        <a:spAutoFit/>
                      </wps:bodyPr>
                    </wps:wsp>
                  </a:graphicData>
                </a:graphic>
              </wp:anchor>
            </w:drawing>
          </mc:Choice>
          <mc:Fallback>
            <w:pict>
              <v:shape w14:anchorId="4A3B2E5B" id="object 8" o:spid="_x0000_s1027" type="#_x0000_t202" style="position:absolute;margin-left:52.25pt;margin-top:.75pt;width:79.25pt;height:16.35pt;z-index:2516613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" filled="f" stroked="f">
                <v:textbox style="mso-fit-shape-to-text:t" inset="0,1pt,0,0">
                  <w:txbxContent>
                    <w:p w14:paraId="3767AC83" w14:textId="67C4F234" w:rsidR="00B816FE" w:rsidRPr="005E1B67" w:rsidRDefault="001048D1" w:rsidP="00B816FE">
                      <w:pPr>
                        <w:pStyle w:val="StandardWeb"/>
                        <w:spacing w:before="20" w:beforeAutospacing="0" w:after="0" w:afterAutospacing="0"/>
                        <w:ind w:left="14"/>
                        <w:rPr>
                          <w:i/>
                          <w:sz w:val="20"/>
                        </w:rPr>
                      </w:pPr>
                      <w:r w:rsidRPr="005E1B67">
                        <w:rPr>
                          <w:rFonts w:ascii="Arial" w:hAnsi="Arial" w:cs="Arial"/>
                          <w:i/>
                          <w:sz w:val="20"/>
                        </w:rPr>
                        <w:t>Arbeitstiefe</w:t>
                      </w:r>
                    </w:p>
                  </w:txbxContent>
                </v:textbox>
              </v:shape>
            </w:pict>
          </mc:Fallback>
        </mc:AlternateContent>
      </w:r>
    </w:p>
    <w:p w14:paraId="1F51E659" w14:textId="77777777" w:rsidR="00B816FE" w:rsidRPr="00AD3E2F" w:rsidRDefault="00B816FE" w:rsidP="00B816FE">
      <w:pPr>
        <w:spacing w:after="0" w:line="240" w:lineRule="auto"/>
        <w:rPr>
          <w:rFonts w:ascii="Arial" w:eastAsia="Times New Roman" w:hAnsi="Arial" w:cs="Arial"/>
          <w:color w:val="A6A6A6" w:themeColor="background1" w:themeShade="A6"/>
          <w:lang w:val="en-US"/>
        </w:rPr>
      </w:pPr>
    </w:p>
    <w:p w14:paraId="7B37B92B" w14:textId="50AA7AE3" w:rsidR="006C7CBD" w:rsidRDefault="0051604D" w:rsidP="00280522">
      <w:pPr>
        <w:spacing w:line="240" w:lineRule="auto"/>
        <w:rPr>
          <w:rFonts w:ascii="Arial" w:eastAsia="Times New Roman" w:hAnsi="Arial" w:cs="Arial"/>
          <w:b/>
          <w:bCs/>
          <w:lang w:val="de-DE"/>
        </w:rPr>
      </w:pPr>
      <w:proofErr w:type="spellStart"/>
      <w:r w:rsidRPr="0B6E2BE1">
        <w:rPr>
          <w:rFonts w:ascii="Arial" w:eastAsia="Times New Roman" w:hAnsi="Arial" w:cs="Arial"/>
          <w:b/>
          <w:bCs/>
          <w:lang w:val="de-DE"/>
        </w:rPr>
        <w:t>Kvernelands</w:t>
      </w:r>
      <w:proofErr w:type="spellEnd"/>
      <w:r w:rsidRPr="0B6E2BE1">
        <w:rPr>
          <w:rFonts w:ascii="Arial" w:eastAsia="Times New Roman" w:hAnsi="Arial" w:cs="Arial"/>
          <w:b/>
          <w:bCs/>
          <w:lang w:val="de-DE"/>
        </w:rPr>
        <w:t xml:space="preserve"> </w:t>
      </w:r>
      <w:proofErr w:type="spellStart"/>
      <w:r w:rsidR="0046784C" w:rsidRPr="0B6E2BE1">
        <w:rPr>
          <w:rFonts w:ascii="Arial" w:eastAsia="Times New Roman" w:hAnsi="Arial" w:cs="Arial"/>
          <w:b/>
          <w:bCs/>
          <w:lang w:val="de-DE"/>
        </w:rPr>
        <w:t>Rotago</w:t>
      </w:r>
      <w:proofErr w:type="spellEnd"/>
      <w:r w:rsidR="0046784C" w:rsidRPr="0B6E2BE1">
        <w:rPr>
          <w:rFonts w:ascii="Arial" w:eastAsia="Times New Roman" w:hAnsi="Arial" w:cs="Arial"/>
          <w:b/>
          <w:bCs/>
          <w:lang w:val="de-DE"/>
        </w:rPr>
        <w:t xml:space="preserve"> F </w:t>
      </w:r>
      <w:r w:rsidR="07A9A74E" w:rsidRPr="0B6E2BE1">
        <w:rPr>
          <w:rFonts w:ascii="Arial" w:eastAsia="Times New Roman" w:hAnsi="Arial" w:cs="Arial"/>
          <w:b/>
          <w:bCs/>
          <w:lang w:val="de-DE"/>
        </w:rPr>
        <w:t xml:space="preserve">Kreiselegge mit Scharschiene </w:t>
      </w:r>
      <w:r w:rsidR="7F5FA9B6" w:rsidRPr="0B6E2BE1">
        <w:rPr>
          <w:rFonts w:ascii="Arial" w:eastAsia="Times New Roman" w:hAnsi="Arial" w:cs="Arial"/>
          <w:b/>
          <w:bCs/>
          <w:lang w:val="de-DE"/>
        </w:rPr>
        <w:t>f</w:t>
      </w:r>
      <w:r w:rsidR="001F0427">
        <w:rPr>
          <w:rFonts w:ascii="Arial" w:eastAsia="Times New Roman" w:hAnsi="Arial" w:cs="Arial"/>
          <w:b/>
          <w:bCs/>
          <w:lang w:val="de-DE"/>
        </w:rPr>
        <w:t>-</w:t>
      </w:r>
      <w:proofErr w:type="spellStart"/>
      <w:r w:rsidR="001F0427">
        <w:rPr>
          <w:rFonts w:ascii="Arial" w:eastAsia="Times New Roman" w:hAnsi="Arial" w:cs="Arial"/>
          <w:b/>
          <w:bCs/>
          <w:lang w:val="de-DE"/>
        </w:rPr>
        <w:t>d</w:t>
      </w:r>
      <w:r w:rsidR="00FD670D">
        <w:rPr>
          <w:rFonts w:ascii="Arial" w:eastAsia="Times New Roman" w:hAnsi="Arial" w:cs="Arial"/>
          <w:b/>
          <w:bCs/>
          <w:lang w:val="de-DE"/>
        </w:rPr>
        <w:t>rill</w:t>
      </w:r>
      <w:proofErr w:type="spellEnd"/>
      <w:r w:rsidR="00FD670D">
        <w:rPr>
          <w:rFonts w:ascii="Arial" w:eastAsia="Times New Roman" w:hAnsi="Arial" w:cs="Arial"/>
          <w:b/>
          <w:bCs/>
          <w:lang w:val="de-DE"/>
        </w:rPr>
        <w:t xml:space="preserve"> CB F – f</w:t>
      </w:r>
      <w:r w:rsidR="07A9A74E" w:rsidRPr="0B6E2BE1">
        <w:rPr>
          <w:rFonts w:ascii="Arial" w:eastAsia="Times New Roman" w:hAnsi="Arial" w:cs="Arial"/>
          <w:b/>
          <w:bCs/>
          <w:lang w:val="de-DE"/>
        </w:rPr>
        <w:t>lexibel und e</w:t>
      </w:r>
      <w:r w:rsidR="001F0427">
        <w:rPr>
          <w:rFonts w:ascii="Arial" w:eastAsia="Times New Roman" w:hAnsi="Arial" w:cs="Arial"/>
          <w:b/>
          <w:bCs/>
          <w:lang w:val="de-DE"/>
        </w:rPr>
        <w:t>ffizient im Kombinationseinsatz</w:t>
      </w:r>
    </w:p>
    <w:p w14:paraId="23C79285" w14:textId="27A01647" w:rsidR="00292875" w:rsidRPr="001048D1" w:rsidRDefault="001048D1" w:rsidP="00292875">
      <w:pPr>
        <w:spacing w:after="0" w:line="240" w:lineRule="auto"/>
        <w:rPr>
          <w:rFonts w:ascii="Arial" w:eastAsia="Times New Roman" w:hAnsi="Arial" w:cs="Arial"/>
          <w:lang w:val="de-DE"/>
        </w:rPr>
      </w:pPr>
      <w:r w:rsidRPr="0B6E2BE1">
        <w:rPr>
          <w:rFonts w:ascii="Arial" w:eastAsia="Times New Roman" w:hAnsi="Arial" w:cs="Arial"/>
          <w:lang w:val="de-DE"/>
        </w:rPr>
        <w:t xml:space="preserve">Die ROTAGO F </w:t>
      </w:r>
      <w:r w:rsidR="00FD670D">
        <w:rPr>
          <w:rFonts w:ascii="Arial" w:eastAsia="Times New Roman" w:hAnsi="Arial" w:cs="Arial"/>
          <w:lang w:val="de-DE"/>
        </w:rPr>
        <w:t>kann sowohl solo als</w:t>
      </w:r>
      <w:r w:rsidRPr="0B6E2BE1">
        <w:rPr>
          <w:rFonts w:ascii="Arial" w:eastAsia="Times New Roman" w:hAnsi="Arial" w:cs="Arial"/>
          <w:lang w:val="de-DE"/>
        </w:rPr>
        <w:t xml:space="preserve"> auch als </w:t>
      </w:r>
      <w:proofErr w:type="spellStart"/>
      <w:r w:rsidRPr="0B6E2BE1">
        <w:rPr>
          <w:rFonts w:ascii="Arial" w:eastAsia="Times New Roman" w:hAnsi="Arial" w:cs="Arial"/>
          <w:lang w:val="de-DE"/>
        </w:rPr>
        <w:t>Säkombination</w:t>
      </w:r>
      <w:proofErr w:type="spellEnd"/>
      <w:r w:rsidRPr="0B6E2BE1">
        <w:rPr>
          <w:rFonts w:ascii="Arial" w:eastAsia="Times New Roman" w:hAnsi="Arial" w:cs="Arial"/>
          <w:lang w:val="de-DE"/>
        </w:rPr>
        <w:t xml:space="preserve"> eingesetzt werden. Die </w:t>
      </w:r>
      <w:proofErr w:type="spellStart"/>
      <w:r w:rsidRPr="0B6E2BE1">
        <w:rPr>
          <w:rFonts w:ascii="Arial" w:eastAsia="Times New Roman" w:hAnsi="Arial" w:cs="Arial"/>
          <w:lang w:val="de-DE"/>
        </w:rPr>
        <w:t>Sätiefe</w:t>
      </w:r>
      <w:proofErr w:type="spellEnd"/>
      <w:r w:rsidRPr="0B6E2BE1">
        <w:rPr>
          <w:rFonts w:ascii="Arial" w:eastAsia="Times New Roman" w:hAnsi="Arial" w:cs="Arial"/>
          <w:lang w:val="de-DE"/>
        </w:rPr>
        <w:t xml:space="preserve"> und der Schardruck der Scharschiene f-</w:t>
      </w:r>
      <w:proofErr w:type="spellStart"/>
      <w:r w:rsidRPr="0B6E2BE1">
        <w:rPr>
          <w:rFonts w:ascii="Arial" w:eastAsia="Times New Roman" w:hAnsi="Arial" w:cs="Arial"/>
          <w:lang w:val="de-DE"/>
        </w:rPr>
        <w:t>drill</w:t>
      </w:r>
      <w:proofErr w:type="spellEnd"/>
      <w:r w:rsidRPr="0B6E2BE1">
        <w:rPr>
          <w:rFonts w:ascii="Arial" w:eastAsia="Times New Roman" w:hAnsi="Arial" w:cs="Arial"/>
          <w:lang w:val="de-DE"/>
        </w:rPr>
        <w:t xml:space="preserve"> CB </w:t>
      </w:r>
      <w:r w:rsidR="001F0427">
        <w:rPr>
          <w:rFonts w:ascii="Arial" w:eastAsia="Times New Roman" w:hAnsi="Arial" w:cs="Arial"/>
          <w:lang w:val="de-DE"/>
        </w:rPr>
        <w:t xml:space="preserve">F </w:t>
      </w:r>
      <w:bookmarkStart w:id="0" w:name="_GoBack"/>
      <w:bookmarkEnd w:id="0"/>
      <w:r w:rsidRPr="0B6E2BE1">
        <w:rPr>
          <w:rFonts w:ascii="Arial" w:eastAsia="Times New Roman" w:hAnsi="Arial" w:cs="Arial"/>
          <w:lang w:val="de-DE"/>
        </w:rPr>
        <w:t>lassen sich bequem von der Kabine aus hydraulisch verstellen.</w:t>
      </w:r>
    </w:p>
    <w:p w14:paraId="2ADFA041" w14:textId="77777777" w:rsidR="001048D1" w:rsidRPr="001048D1" w:rsidRDefault="001048D1" w:rsidP="00292875">
      <w:pPr>
        <w:spacing w:after="0" w:line="240" w:lineRule="auto"/>
        <w:rPr>
          <w:rFonts w:ascii="Arial" w:eastAsia="Times New Roman" w:hAnsi="Arial" w:cs="Arial"/>
          <w:lang w:val="de-DE"/>
        </w:rPr>
      </w:pPr>
    </w:p>
    <w:p w14:paraId="31B29CC7" w14:textId="498F1895" w:rsidR="08C4F2F1" w:rsidRPr="005A7695" w:rsidRDefault="08C4F2F1" w:rsidP="17E46C03">
      <w:pPr>
        <w:spacing w:after="0" w:line="240" w:lineRule="auto"/>
        <w:rPr>
          <w:rFonts w:ascii="Arial" w:eastAsia="Times New Roman" w:hAnsi="Arial" w:cs="Arial"/>
          <w:lang w:val="de-DE"/>
        </w:rPr>
      </w:pPr>
      <w:r w:rsidRPr="0B6E2BE1">
        <w:rPr>
          <w:rFonts w:ascii="Arial" w:eastAsia="Times New Roman" w:hAnsi="Arial" w:cs="Arial"/>
          <w:lang w:val="de-DE"/>
        </w:rPr>
        <w:t>Für eine bessere Lastverteilung, zusätzliche Stabilität und den legalen Straßentransport ist ein Stützrad erhältlich, das an der Kreiselegge oder an der Scharschiene montiert werden kann. Ein Abkoppeln des Oberlenkers ist nicht erforderlich. Die konstante Stützkraft auf das Rad sorgt für einen ruhigen Lauf und erhöht die Sicherheit und den Komfort des Fahrers.</w:t>
      </w:r>
    </w:p>
    <w:p w14:paraId="2DA3372C" w14:textId="77777777" w:rsidR="000E0457" w:rsidRPr="005A7695" w:rsidRDefault="000E0457" w:rsidP="000E0457">
      <w:pPr>
        <w:spacing w:after="0" w:line="240" w:lineRule="auto"/>
        <w:rPr>
          <w:rFonts w:ascii="Arial" w:eastAsia="Times New Roman" w:hAnsi="Arial" w:cs="Arial"/>
          <w:b/>
          <w:lang w:val="de-DE"/>
        </w:rPr>
      </w:pPr>
    </w:p>
    <w:p w14:paraId="69886EC5" w14:textId="77777777" w:rsidR="000E0457" w:rsidRPr="000E0457" w:rsidRDefault="007642D2" w:rsidP="00FD670D">
      <w:pPr>
        <w:spacing w:after="0" w:line="240" w:lineRule="auto"/>
        <w:jc w:val="center"/>
        <w:rPr>
          <w:rFonts w:ascii="Arial" w:eastAsia="Times New Roman" w:hAnsi="Arial" w:cs="Arial"/>
          <w:color w:val="A6A6A6" w:themeColor="background1" w:themeShade="A6"/>
          <w:lang w:val="en-US"/>
        </w:rPr>
      </w:pPr>
      <w:r w:rsidRPr="007642D2">
        <w:rPr>
          <w:rFonts w:ascii="Arial" w:eastAsia="Times New Roman" w:hAnsi="Arial" w:cs="Arial"/>
          <w:noProof/>
          <w:color w:val="A6A6A6" w:themeColor="background1" w:themeShade="A6"/>
          <w:lang w:val="de-DE" w:eastAsia="de-DE"/>
        </w:rPr>
        <w:drawing>
          <wp:inline distT="0" distB="0" distL="0" distR="0" wp14:anchorId="0D0DC093" wp14:editId="2B238659">
            <wp:extent cx="2603500" cy="1826926"/>
            <wp:effectExtent l="0" t="0" r="6350" b="1905"/>
            <wp:docPr id="2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622623" cy="1840345"/>
                    </a:xfrm>
                    <a:prstGeom prst="rect">
                      <a:avLst/>
                    </a:prstGeom>
                  </pic:spPr>
                </pic:pic>
              </a:graphicData>
            </a:graphic>
          </wp:inline>
        </w:drawing>
      </w:r>
    </w:p>
    <w:p w14:paraId="320E68F6" w14:textId="77777777" w:rsidR="00B816FE" w:rsidRPr="00063FAD" w:rsidRDefault="00B816FE" w:rsidP="00B816FE">
      <w:pPr>
        <w:spacing w:after="0" w:line="240" w:lineRule="auto"/>
        <w:rPr>
          <w:rFonts w:ascii="Arial" w:eastAsia="Times New Roman" w:hAnsi="Arial" w:cs="Arial"/>
          <w:color w:val="A6A6A6" w:themeColor="background1" w:themeShade="A6"/>
          <w:lang w:val="en-US"/>
        </w:rPr>
      </w:pPr>
    </w:p>
    <w:p w14:paraId="6DDD86B2" w14:textId="144BD37C" w:rsidR="004B5DB8" w:rsidRPr="00FD670D" w:rsidRDefault="00FD670D" w:rsidP="00FD670D">
      <w:pPr>
        <w:spacing w:after="0" w:line="240" w:lineRule="auto"/>
        <w:jc w:val="center"/>
        <w:rPr>
          <w:rFonts w:ascii="Arial" w:eastAsia="Times New Roman" w:hAnsi="Arial" w:cs="Arial"/>
          <w:i/>
          <w:sz w:val="20"/>
          <w:lang w:val="de-DE"/>
        </w:rPr>
      </w:pPr>
      <w:r w:rsidRPr="00FD670D">
        <w:rPr>
          <w:rFonts w:ascii="Arial" w:eastAsia="Times New Roman" w:hAnsi="Arial" w:cs="Arial"/>
          <w:i/>
          <w:sz w:val="20"/>
          <w:lang w:val="de-DE"/>
        </w:rPr>
        <w:t xml:space="preserve">Kverneland </w:t>
      </w:r>
      <w:proofErr w:type="spellStart"/>
      <w:r w:rsidRPr="00FD670D">
        <w:rPr>
          <w:rFonts w:ascii="Arial" w:eastAsia="Times New Roman" w:hAnsi="Arial" w:cs="Arial"/>
          <w:i/>
          <w:sz w:val="20"/>
          <w:lang w:val="de-DE"/>
        </w:rPr>
        <w:t>Rotago</w:t>
      </w:r>
      <w:proofErr w:type="spellEnd"/>
      <w:r w:rsidRPr="00FD670D">
        <w:rPr>
          <w:rFonts w:ascii="Arial" w:eastAsia="Times New Roman" w:hAnsi="Arial" w:cs="Arial"/>
          <w:i/>
          <w:sz w:val="20"/>
          <w:lang w:val="de-DE"/>
        </w:rPr>
        <w:t xml:space="preserve"> F in Kombination während des Transports mit einem Stützrad</w:t>
      </w:r>
    </w:p>
    <w:p w14:paraId="7F12638D" w14:textId="77777777" w:rsidR="00FD670D" w:rsidRDefault="00FD670D" w:rsidP="00690011">
      <w:pPr>
        <w:spacing w:after="0" w:line="240" w:lineRule="auto"/>
        <w:rPr>
          <w:rFonts w:ascii="Arial" w:eastAsia="Times New Roman" w:hAnsi="Arial" w:cs="Arial"/>
          <w:lang w:val="de-DE"/>
        </w:rPr>
      </w:pPr>
    </w:p>
    <w:p w14:paraId="24B3EBB5" w14:textId="54A2A7F6" w:rsidR="007F01B4" w:rsidRPr="001048D1" w:rsidRDefault="001048D1" w:rsidP="00690011">
      <w:pPr>
        <w:spacing w:after="0" w:line="240" w:lineRule="auto"/>
        <w:rPr>
          <w:rFonts w:ascii="Arial" w:eastAsia="Times New Roman" w:hAnsi="Arial" w:cs="Arial"/>
          <w:lang w:val="de-DE"/>
        </w:rPr>
      </w:pPr>
      <w:r w:rsidRPr="001048D1">
        <w:rPr>
          <w:rFonts w:ascii="Arial" w:eastAsia="Times New Roman" w:hAnsi="Arial" w:cs="Arial"/>
          <w:lang w:val="de-DE"/>
        </w:rPr>
        <w:t>Die ersten ROTAGO F Kreiseleggen sind seit Herbst 2023 in ganz Europa im Einsatz und werden ab dem zweiten Quartal 2024 vollständig verfügbar sein.</w:t>
      </w:r>
    </w:p>
    <w:p w14:paraId="5CD870A6" w14:textId="77777777" w:rsidR="004A57FA" w:rsidRPr="001048D1" w:rsidRDefault="004A57FA" w:rsidP="00C923A0">
      <w:pPr>
        <w:spacing w:after="0" w:line="240" w:lineRule="auto"/>
        <w:rPr>
          <w:rFonts w:ascii="Arial" w:eastAsia="Times New Roman" w:hAnsi="Arial" w:cs="Arial"/>
          <w:lang w:val="de-DE"/>
        </w:rPr>
      </w:pPr>
    </w:p>
    <w:p w14:paraId="7666681E" w14:textId="685F3FA9" w:rsidR="00C923A0" w:rsidRPr="00364FD5" w:rsidRDefault="00351B3B" w:rsidP="00C923A0">
      <w:pPr>
        <w:spacing w:after="0" w:line="240" w:lineRule="auto"/>
        <w:rPr>
          <w:rFonts w:ascii="Arial" w:eastAsia="Times New Roman" w:hAnsi="Arial" w:cs="Arial"/>
          <w:i/>
          <w:sz w:val="20"/>
          <w:szCs w:val="20"/>
          <w:lang w:val="de-DE"/>
        </w:rPr>
      </w:pPr>
      <w:r w:rsidRPr="00364FD5">
        <w:rPr>
          <w:rFonts w:ascii="Arial" w:eastAsia="Times New Roman" w:hAnsi="Arial" w:cs="Arial"/>
          <w:i/>
          <w:sz w:val="20"/>
          <w:szCs w:val="20"/>
          <w:lang w:val="de-DE"/>
        </w:rPr>
        <w:t xml:space="preserve">Anzahl der Zeichen </w:t>
      </w:r>
      <w:r w:rsidR="00FD670D" w:rsidRPr="00364FD5">
        <w:rPr>
          <w:rFonts w:ascii="Arial" w:eastAsia="Times New Roman" w:hAnsi="Arial" w:cs="Arial"/>
          <w:i/>
          <w:sz w:val="20"/>
          <w:szCs w:val="20"/>
          <w:lang w:val="de-DE"/>
        </w:rPr>
        <w:t>inkl.</w:t>
      </w:r>
      <w:r w:rsidRPr="00364FD5">
        <w:rPr>
          <w:rFonts w:ascii="Arial" w:eastAsia="Times New Roman" w:hAnsi="Arial" w:cs="Arial"/>
          <w:i/>
          <w:sz w:val="20"/>
          <w:szCs w:val="20"/>
          <w:lang w:val="de-DE"/>
        </w:rPr>
        <w:t xml:space="preserve"> Leerzeichen</w:t>
      </w:r>
      <w:r w:rsidR="0069259F" w:rsidRPr="00364FD5">
        <w:rPr>
          <w:rFonts w:ascii="Arial" w:eastAsia="Times New Roman" w:hAnsi="Arial" w:cs="Arial"/>
          <w:i/>
          <w:sz w:val="20"/>
          <w:szCs w:val="20"/>
          <w:lang w:val="de-DE"/>
        </w:rPr>
        <w:t>:</w:t>
      </w:r>
      <w:r w:rsidR="00086F89" w:rsidRPr="00364FD5">
        <w:rPr>
          <w:rFonts w:ascii="Arial" w:eastAsia="Times New Roman" w:hAnsi="Arial" w:cs="Arial"/>
          <w:i/>
          <w:sz w:val="20"/>
          <w:szCs w:val="20"/>
          <w:lang w:val="de-DE"/>
        </w:rPr>
        <w:t xml:space="preserve"> </w:t>
      </w:r>
      <w:r w:rsidR="0046784C" w:rsidRPr="00364FD5">
        <w:rPr>
          <w:rFonts w:ascii="Arial" w:eastAsia="Times New Roman" w:hAnsi="Arial" w:cs="Arial"/>
          <w:i/>
          <w:sz w:val="20"/>
          <w:szCs w:val="20"/>
          <w:lang w:val="de-DE"/>
        </w:rPr>
        <w:t>3</w:t>
      </w:r>
      <w:r w:rsidR="00B46394" w:rsidRPr="00364FD5">
        <w:rPr>
          <w:rFonts w:ascii="Arial" w:eastAsia="Times New Roman" w:hAnsi="Arial" w:cs="Arial"/>
          <w:i/>
          <w:sz w:val="20"/>
          <w:szCs w:val="20"/>
          <w:lang w:val="de-DE"/>
        </w:rPr>
        <w:t>.473</w:t>
      </w:r>
    </w:p>
    <w:p w14:paraId="088FA0B9" w14:textId="77777777" w:rsidR="00C923A0" w:rsidRPr="005A7695" w:rsidRDefault="00C923A0" w:rsidP="00C923A0">
      <w:pPr>
        <w:spacing w:after="0" w:line="240" w:lineRule="auto"/>
        <w:jc w:val="center"/>
        <w:rPr>
          <w:rFonts w:ascii="Arial" w:eastAsia="Times New Roman" w:hAnsi="Arial" w:cs="Arial"/>
          <w:lang w:val="de-DE"/>
        </w:rPr>
      </w:pPr>
      <w:r w:rsidRPr="005A7695">
        <w:rPr>
          <w:rFonts w:ascii="Arial" w:eastAsia="Times New Roman" w:hAnsi="Arial" w:cs="Arial"/>
          <w:lang w:val="de-DE"/>
        </w:rPr>
        <w:lastRenderedPageBreak/>
        <w:t>***</w:t>
      </w:r>
    </w:p>
    <w:p w14:paraId="1AC8A6FD" w14:textId="77777777" w:rsidR="00770925" w:rsidRPr="005A7695" w:rsidRDefault="00770925" w:rsidP="00C923A0">
      <w:pPr>
        <w:autoSpaceDE w:val="0"/>
        <w:autoSpaceDN w:val="0"/>
        <w:adjustRightInd w:val="0"/>
        <w:spacing w:after="0" w:line="240" w:lineRule="auto"/>
        <w:rPr>
          <w:rFonts w:ascii="Arial" w:eastAsia="Times New Roman" w:hAnsi="Arial" w:cs="Arial"/>
          <w:b/>
          <w:sz w:val="20"/>
          <w:szCs w:val="20"/>
          <w:lang w:val="de-DE"/>
        </w:rPr>
      </w:pPr>
    </w:p>
    <w:p w14:paraId="1EBB090F" w14:textId="44FA3F68" w:rsidR="00C923A0" w:rsidRPr="00351B3B" w:rsidRDefault="00C923A0" w:rsidP="00C923A0">
      <w:pPr>
        <w:autoSpaceDE w:val="0"/>
        <w:autoSpaceDN w:val="0"/>
        <w:adjustRightInd w:val="0"/>
        <w:spacing w:after="0" w:line="240" w:lineRule="auto"/>
        <w:rPr>
          <w:rFonts w:ascii="Arial" w:eastAsia="Times New Roman" w:hAnsi="Arial" w:cs="Arial"/>
          <w:b/>
          <w:sz w:val="20"/>
          <w:szCs w:val="20"/>
          <w:lang w:val="de-DE"/>
        </w:rPr>
      </w:pPr>
      <w:r w:rsidRPr="00351B3B">
        <w:rPr>
          <w:rFonts w:ascii="Arial" w:eastAsia="Times New Roman" w:hAnsi="Arial" w:cs="Arial"/>
          <w:b/>
          <w:sz w:val="20"/>
          <w:szCs w:val="20"/>
          <w:lang w:val="de-DE"/>
        </w:rPr>
        <w:t>Kverneland i</w:t>
      </w:r>
      <w:r w:rsidR="00351B3B" w:rsidRPr="00351B3B">
        <w:rPr>
          <w:rFonts w:ascii="Arial" w:eastAsia="Times New Roman" w:hAnsi="Arial" w:cs="Arial"/>
          <w:b/>
          <w:sz w:val="20"/>
          <w:szCs w:val="20"/>
          <w:lang w:val="de-DE"/>
        </w:rPr>
        <w:t xml:space="preserve">st eine Marke der </w:t>
      </w:r>
      <w:r w:rsidRPr="00351B3B">
        <w:rPr>
          <w:rFonts w:ascii="Arial" w:eastAsia="Times New Roman" w:hAnsi="Arial" w:cs="Arial"/>
          <w:b/>
          <w:sz w:val="20"/>
          <w:szCs w:val="20"/>
          <w:lang w:val="de-DE"/>
        </w:rPr>
        <w:t>Kverneland Group</w:t>
      </w:r>
    </w:p>
    <w:p w14:paraId="1928414F" w14:textId="3F05ED4D" w:rsidR="00AA3BB6" w:rsidRDefault="00351B3B" w:rsidP="00351B3B">
      <w:pPr>
        <w:spacing w:after="0" w:line="240" w:lineRule="auto"/>
        <w:rPr>
          <w:rFonts w:ascii="Arial" w:hAnsi="Arial" w:cs="Arial"/>
          <w:sz w:val="20"/>
          <w:szCs w:val="20"/>
          <w:lang w:val="de-DE"/>
        </w:rPr>
      </w:pPr>
      <w:r w:rsidRPr="00351B3B">
        <w:rPr>
          <w:rFonts w:ascii="Arial" w:hAnsi="Arial" w:cs="Arial"/>
          <w:sz w:val="20"/>
          <w:szCs w:val="20"/>
          <w:lang w:val="de-DE"/>
        </w:rPr>
        <w:t xml:space="preserve">Die Kverneland Group ist ein führendes internationales Unternehmen, das landwirtschaftliche Geräte, elektronische Lösungen und digitale Dienstleistungen entwickelt, produziert und vertreibt. Produktivität, Effizienz und Nachhaltigkeit sind drei wichtige Prinzipien in der heutigen Landwirtschaft, die uns jeden Tag anspornen, unsere landwirtschaftliche Gerätetechnik kontinuierlich weiterzuentwickeln. Die Kverneland Group bietet ein innovatives Sortiment an Boden- und Sämaschinen, Futter- und Ballenausrüstungen, Streu- und Sprühgeräten, elektronischen Lösungen und digitalen Dienstleistungen für landwirtschaftliche Traktoren und Geräte. Weitere Informationen zur Kverneland Group finden Sie unter </w:t>
      </w:r>
      <w:hyperlink r:id="rId14" w:history="1">
        <w:r w:rsidRPr="00787CBC">
          <w:rPr>
            <w:rStyle w:val="Hyperlink"/>
            <w:rFonts w:ascii="Arial" w:hAnsi="Arial" w:cs="Arial"/>
            <w:sz w:val="20"/>
            <w:szCs w:val="20"/>
            <w:lang w:val="de-DE"/>
          </w:rPr>
          <w:t>www.kvernelandgroup.com</w:t>
        </w:r>
      </w:hyperlink>
    </w:p>
    <w:p w14:paraId="0C74C7C1" w14:textId="77777777" w:rsidR="00351B3B" w:rsidRPr="00351B3B" w:rsidRDefault="00351B3B" w:rsidP="00C923A0">
      <w:pPr>
        <w:spacing w:after="0" w:line="240" w:lineRule="auto"/>
        <w:jc w:val="center"/>
        <w:rPr>
          <w:rFonts w:ascii="Arial" w:eastAsia="Times New Roman" w:hAnsi="Arial" w:cs="Arial"/>
          <w:lang w:val="de-DE"/>
        </w:rPr>
      </w:pPr>
    </w:p>
    <w:p w14:paraId="125075A6" w14:textId="14035069" w:rsidR="00C923A0" w:rsidRPr="00351B3B" w:rsidRDefault="00C923A0" w:rsidP="005E1B67">
      <w:pPr>
        <w:spacing w:after="0" w:line="240" w:lineRule="auto"/>
        <w:rPr>
          <w:rFonts w:ascii="Arial" w:eastAsia="Times New Roman" w:hAnsi="Arial" w:cs="Arial"/>
          <w:lang w:val="de-DE"/>
        </w:rPr>
      </w:pPr>
    </w:p>
    <w:p w14:paraId="33BE129C" w14:textId="4F5F5817" w:rsidR="00C923A0" w:rsidRPr="00351B3B" w:rsidRDefault="00C923A0" w:rsidP="00C923A0">
      <w:pPr>
        <w:spacing w:after="0" w:line="240" w:lineRule="auto"/>
        <w:jc w:val="center"/>
        <w:rPr>
          <w:rFonts w:ascii="Arial" w:eastAsia="Times New Roman" w:hAnsi="Arial" w:cs="Arial"/>
          <w:lang w:val="de-DE"/>
        </w:rPr>
      </w:pPr>
      <w:r w:rsidRPr="00351B3B">
        <w:rPr>
          <w:rFonts w:ascii="Arial" w:eastAsia="Times New Roman" w:hAnsi="Arial" w:cs="Arial"/>
          <w:lang w:val="de-DE"/>
        </w:rPr>
        <w:t>- - END</w:t>
      </w:r>
      <w:r w:rsidR="00351B3B" w:rsidRPr="00351B3B">
        <w:rPr>
          <w:rFonts w:ascii="Arial" w:eastAsia="Times New Roman" w:hAnsi="Arial" w:cs="Arial"/>
          <w:lang w:val="de-DE"/>
        </w:rPr>
        <w:t>E</w:t>
      </w:r>
      <w:r w:rsidRPr="00351B3B">
        <w:rPr>
          <w:rFonts w:ascii="Arial" w:eastAsia="Times New Roman" w:hAnsi="Arial" w:cs="Arial"/>
          <w:lang w:val="de-DE"/>
        </w:rPr>
        <w:t xml:space="preserve"> - -</w:t>
      </w:r>
    </w:p>
    <w:p w14:paraId="1DDCB215" w14:textId="77777777" w:rsidR="00C923A0" w:rsidRPr="00351B3B" w:rsidRDefault="00C923A0" w:rsidP="00C923A0">
      <w:pPr>
        <w:spacing w:after="0" w:line="240" w:lineRule="auto"/>
        <w:jc w:val="center"/>
        <w:rPr>
          <w:rFonts w:ascii="Arial" w:eastAsia="Times New Roman" w:hAnsi="Arial" w:cs="Arial"/>
          <w:lang w:val="de-DE"/>
        </w:rPr>
      </w:pPr>
    </w:p>
    <w:p w14:paraId="36A88714" w14:textId="6A5BA5DC" w:rsidR="005F2CF7" w:rsidRPr="00ED3A95" w:rsidRDefault="00280522" w:rsidP="002B72C8">
      <w:pPr>
        <w:rPr>
          <w:rFonts w:ascii="Arial" w:eastAsia="Times New Roman" w:hAnsi="Arial" w:cs="Arial"/>
          <w:b/>
          <w:lang w:val="de-DE"/>
        </w:rPr>
      </w:pPr>
      <w:r w:rsidRPr="00ED3A95">
        <w:rPr>
          <w:rFonts w:ascii="Arial" w:eastAsia="Times New Roman" w:hAnsi="Arial" w:cs="Arial"/>
          <w:b/>
          <w:lang w:val="de-DE"/>
        </w:rPr>
        <w:t>Download hochauflösender Bilder:</w:t>
      </w:r>
    </w:p>
    <w:p w14:paraId="7A52CD9F" w14:textId="77777777" w:rsidR="007642D2" w:rsidRDefault="007642D2" w:rsidP="00C923A0">
      <w:pPr>
        <w:spacing w:after="0" w:line="240" w:lineRule="auto"/>
        <w:rPr>
          <w:rFonts w:ascii="Arial" w:eastAsia="Times New Roman" w:hAnsi="Arial" w:cs="Arial"/>
          <w:u w:val="single"/>
        </w:rPr>
      </w:pPr>
      <w:r w:rsidRPr="00280522">
        <w:rPr>
          <w:rFonts w:ascii="Arial" w:eastAsia="Times New Roman" w:hAnsi="Arial" w:cs="Arial"/>
          <w:noProof/>
          <w:lang w:val="de-DE" w:eastAsia="de-DE"/>
        </w:rPr>
        <w:drawing>
          <wp:inline distT="0" distB="0" distL="0" distR="0" wp14:anchorId="37892D9E" wp14:editId="040CA824">
            <wp:extent cx="920389" cy="635000"/>
            <wp:effectExtent l="0" t="0" r="0" b="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939015" cy="647850"/>
                    </a:xfrm>
                    <a:prstGeom prst="rect">
                      <a:avLst/>
                    </a:prstGeom>
                  </pic:spPr>
                </pic:pic>
              </a:graphicData>
            </a:graphic>
          </wp:inline>
        </w:drawing>
      </w:r>
    </w:p>
    <w:p w14:paraId="55A75847" w14:textId="52E5BA0C" w:rsidR="002B72C8" w:rsidRPr="00C22C5E" w:rsidRDefault="001F0427" w:rsidP="002B72C8">
      <w:pPr>
        <w:rPr>
          <w:rFonts w:ascii="Arial" w:hAnsi="Arial" w:cs="Arial"/>
          <w:i/>
          <w:sz w:val="20"/>
          <w:lang w:val="de-DE"/>
        </w:rPr>
      </w:pPr>
      <w:hyperlink r:id="rId16" w:history="1">
        <w:r w:rsidR="002B72C8" w:rsidRPr="00C22C5E">
          <w:rPr>
            <w:rStyle w:val="Hyperlink"/>
            <w:rFonts w:ascii="Arial" w:hAnsi="Arial" w:cs="Arial"/>
            <w:i/>
            <w:sz w:val="20"/>
            <w:lang w:val="de-DE"/>
          </w:rPr>
          <w:t xml:space="preserve">Kverneland </w:t>
        </w:r>
        <w:proofErr w:type="spellStart"/>
        <w:r w:rsidR="002B72C8" w:rsidRPr="00C22C5E">
          <w:rPr>
            <w:rStyle w:val="Hyperlink"/>
            <w:rFonts w:ascii="Arial" w:hAnsi="Arial" w:cs="Arial"/>
            <w:i/>
            <w:sz w:val="20"/>
            <w:lang w:val="de-DE"/>
          </w:rPr>
          <w:t>Rotago</w:t>
        </w:r>
        <w:proofErr w:type="spellEnd"/>
        <w:r w:rsidR="002B72C8" w:rsidRPr="00C22C5E">
          <w:rPr>
            <w:rStyle w:val="Hyperlink"/>
            <w:rFonts w:ascii="Arial" w:hAnsi="Arial" w:cs="Arial"/>
            <w:i/>
            <w:sz w:val="20"/>
            <w:lang w:val="de-DE"/>
          </w:rPr>
          <w:t xml:space="preserve"> F-</w:t>
        </w:r>
        <w:r w:rsidR="00FD670D" w:rsidRPr="00C22C5E">
          <w:rPr>
            <w:rStyle w:val="Hyperlink"/>
            <w:rFonts w:ascii="Arial" w:hAnsi="Arial" w:cs="Arial"/>
            <w:i/>
            <w:sz w:val="20"/>
            <w:lang w:val="de-DE"/>
          </w:rPr>
          <w:t>geschobene Kreiseleggenwanne</w:t>
        </w:r>
      </w:hyperlink>
    </w:p>
    <w:p w14:paraId="65911B4E" w14:textId="469D3C78" w:rsidR="00C22C5E" w:rsidRDefault="007642D2" w:rsidP="005E1B67">
      <w:pPr>
        <w:rPr>
          <w:rStyle w:val="Hyperlink"/>
          <w:rFonts w:ascii="Arial" w:hAnsi="Arial" w:cs="Arial"/>
          <w:i/>
          <w:sz w:val="20"/>
          <w:lang w:val="de-DE"/>
        </w:rPr>
      </w:pPr>
      <w:r w:rsidRPr="00280522">
        <w:rPr>
          <w:rFonts w:ascii="Arial" w:hAnsi="Arial" w:cs="Arial"/>
          <w:noProof/>
          <w:lang w:val="de-DE" w:eastAsia="de-DE"/>
        </w:rPr>
        <w:drawing>
          <wp:inline distT="0" distB="0" distL="0" distR="0" wp14:anchorId="4D667D62" wp14:editId="1025160E">
            <wp:extent cx="942411" cy="488950"/>
            <wp:effectExtent l="0" t="0" r="0" b="6350"/>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962071" cy="499150"/>
                    </a:xfrm>
                    <a:prstGeom prst="rect">
                      <a:avLst/>
                    </a:prstGeom>
                  </pic:spPr>
                </pic:pic>
              </a:graphicData>
            </a:graphic>
          </wp:inline>
        </w:drawing>
      </w:r>
      <w:r w:rsidR="000B642B" w:rsidRPr="00FD670D">
        <w:rPr>
          <w:rFonts w:ascii="Arial" w:hAnsi="Arial" w:cs="Arial"/>
          <w:u w:val="single"/>
          <w:lang w:val="de-DE"/>
        </w:rPr>
        <w:br/>
      </w:r>
      <w:hyperlink r:id="rId18" w:history="1">
        <w:r w:rsidR="00C22C5E">
          <w:rPr>
            <w:rStyle w:val="Hyperlink"/>
            <w:rFonts w:ascii="Arial" w:hAnsi="Arial" w:cs="Arial"/>
            <w:i/>
            <w:sz w:val="20"/>
            <w:lang w:val="de-DE"/>
          </w:rPr>
          <w:t xml:space="preserve">Kverneland </w:t>
        </w:r>
        <w:proofErr w:type="spellStart"/>
        <w:r w:rsidR="00C22C5E">
          <w:rPr>
            <w:rStyle w:val="Hyperlink"/>
            <w:rFonts w:ascii="Arial" w:hAnsi="Arial" w:cs="Arial"/>
            <w:i/>
            <w:sz w:val="20"/>
            <w:lang w:val="de-DE"/>
          </w:rPr>
          <w:t>Rotago</w:t>
        </w:r>
        <w:proofErr w:type="spellEnd"/>
        <w:r w:rsidR="00C22C5E">
          <w:rPr>
            <w:rStyle w:val="Hyperlink"/>
            <w:rFonts w:ascii="Arial" w:hAnsi="Arial" w:cs="Arial"/>
            <w:i/>
            <w:sz w:val="20"/>
            <w:lang w:val="de-DE"/>
          </w:rPr>
          <w:t xml:space="preserve"> F</w:t>
        </w:r>
        <w:r w:rsidR="00FD670D" w:rsidRPr="00C22C5E">
          <w:rPr>
            <w:rStyle w:val="Hyperlink"/>
            <w:rFonts w:ascii="Arial" w:hAnsi="Arial" w:cs="Arial"/>
            <w:i/>
            <w:sz w:val="20"/>
            <w:lang w:val="de-DE"/>
          </w:rPr>
          <w:t>-Tiefe der Planierschiene</w:t>
        </w:r>
      </w:hyperlink>
    </w:p>
    <w:p w14:paraId="7B016B44" w14:textId="661B1D62" w:rsidR="005E1B67" w:rsidRPr="005E1B67" w:rsidRDefault="00C22C5E" w:rsidP="005E1B67">
      <w:pPr>
        <w:rPr>
          <w:rFonts w:ascii="Arial" w:hAnsi="Arial" w:cs="Arial"/>
          <w:i/>
          <w:highlight w:val="yellow"/>
          <w:lang w:val="de-DE"/>
        </w:rPr>
      </w:pPr>
      <w:r w:rsidRPr="00280522">
        <w:rPr>
          <w:rFonts w:ascii="Arial" w:hAnsi="Arial" w:cs="Arial"/>
          <w:noProof/>
          <w:lang w:val="de-DE" w:eastAsia="de-DE"/>
        </w:rPr>
        <w:drawing>
          <wp:inline distT="0" distB="0" distL="0" distR="0" wp14:anchorId="7AE2F1DE" wp14:editId="6F65D54B">
            <wp:extent cx="895350" cy="428543"/>
            <wp:effectExtent l="0" t="0" r="0" b="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921441" cy="441031"/>
                    </a:xfrm>
                    <a:prstGeom prst="rect">
                      <a:avLst/>
                    </a:prstGeom>
                  </pic:spPr>
                </pic:pic>
              </a:graphicData>
            </a:graphic>
          </wp:inline>
        </w:drawing>
      </w:r>
      <w:r w:rsidR="000B642B" w:rsidRPr="00FD670D">
        <w:rPr>
          <w:rFonts w:ascii="Arial" w:hAnsi="Arial" w:cs="Arial"/>
          <w:lang w:val="de-DE"/>
        </w:rPr>
        <w:br/>
      </w:r>
      <w:hyperlink r:id="rId20" w:history="1">
        <w:r>
          <w:rPr>
            <w:rStyle w:val="Hyperlink"/>
            <w:rFonts w:ascii="Arial" w:hAnsi="Arial" w:cs="Arial"/>
            <w:i/>
            <w:sz w:val="20"/>
            <w:lang w:val="de-DE"/>
          </w:rPr>
          <w:t xml:space="preserve">Kverneland </w:t>
        </w:r>
        <w:proofErr w:type="spellStart"/>
        <w:r>
          <w:rPr>
            <w:rStyle w:val="Hyperlink"/>
            <w:rFonts w:ascii="Arial" w:hAnsi="Arial" w:cs="Arial"/>
            <w:i/>
            <w:sz w:val="20"/>
            <w:lang w:val="de-DE"/>
          </w:rPr>
          <w:t>Rotago</w:t>
        </w:r>
        <w:proofErr w:type="spellEnd"/>
        <w:r>
          <w:rPr>
            <w:rStyle w:val="Hyperlink"/>
            <w:rFonts w:ascii="Arial" w:hAnsi="Arial" w:cs="Arial"/>
            <w:i/>
            <w:sz w:val="20"/>
            <w:lang w:val="de-DE"/>
          </w:rPr>
          <w:t xml:space="preserve"> F-</w:t>
        </w:r>
        <w:r w:rsidR="00FD670D" w:rsidRPr="00C22C5E">
          <w:rPr>
            <w:rStyle w:val="Hyperlink"/>
            <w:rFonts w:ascii="Arial" w:hAnsi="Arial" w:cs="Arial"/>
            <w:i/>
            <w:sz w:val="20"/>
            <w:lang w:val="de-DE"/>
          </w:rPr>
          <w:t>Arbeitstiefe</w:t>
        </w:r>
        <w:r w:rsidR="00FD670D" w:rsidRPr="00364FD5">
          <w:rPr>
            <w:rStyle w:val="Hyperlink"/>
            <w:rFonts w:ascii="Arial" w:hAnsi="Arial" w:cs="Arial"/>
            <w:sz w:val="20"/>
            <w:lang w:val="de-DE"/>
          </w:rPr>
          <w:t xml:space="preserve"> </w:t>
        </w:r>
      </w:hyperlink>
      <w:r w:rsidR="007642D2" w:rsidRPr="00364FD5">
        <w:rPr>
          <w:sz w:val="20"/>
          <w:lang w:val="de-DE"/>
        </w:rPr>
        <w:t xml:space="preserve"> </w:t>
      </w:r>
      <w:r w:rsidR="005F2CF7" w:rsidRPr="00364FD5">
        <w:rPr>
          <w:rFonts w:ascii="Arial" w:hAnsi="Arial" w:cs="Arial"/>
          <w:lang w:val="de-DE"/>
        </w:rPr>
        <w:br/>
      </w:r>
      <w:r w:rsidR="000B642B" w:rsidRPr="00364FD5">
        <w:rPr>
          <w:rFonts w:ascii="Arial" w:hAnsi="Arial" w:cs="Arial"/>
          <w:lang w:val="de-DE"/>
        </w:rPr>
        <w:br/>
      </w:r>
      <w:r w:rsidR="007642D2" w:rsidRPr="007642D2">
        <w:rPr>
          <w:rFonts w:ascii="Arial" w:hAnsi="Arial" w:cs="Arial"/>
          <w:noProof/>
          <w:lang w:val="de-DE" w:eastAsia="de-DE"/>
        </w:rPr>
        <w:drawing>
          <wp:inline distT="0" distB="0" distL="0" distR="0" wp14:anchorId="158C59DC" wp14:editId="047E3052">
            <wp:extent cx="895350" cy="592637"/>
            <wp:effectExtent l="0" t="0" r="0" b="0"/>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913802" cy="604851"/>
                    </a:xfrm>
                    <a:prstGeom prst="rect">
                      <a:avLst/>
                    </a:prstGeom>
                  </pic:spPr>
                </pic:pic>
              </a:graphicData>
            </a:graphic>
          </wp:inline>
        </w:drawing>
      </w:r>
      <w:r w:rsidR="000B642B" w:rsidRPr="00364FD5">
        <w:rPr>
          <w:rFonts w:ascii="Arial" w:hAnsi="Arial" w:cs="Arial"/>
          <w:lang w:val="de-DE"/>
        </w:rPr>
        <w:br/>
      </w:r>
      <w:hyperlink r:id="rId22" w:history="1">
        <w:r w:rsidR="002B72C8" w:rsidRPr="00C22C5E">
          <w:rPr>
            <w:rStyle w:val="Hyperlink"/>
            <w:rFonts w:ascii="Arial" w:hAnsi="Arial" w:cs="Arial"/>
            <w:i/>
            <w:sz w:val="20"/>
            <w:lang w:val="de-DE"/>
          </w:rPr>
          <w:t>Kverneland-</w:t>
        </w:r>
        <w:proofErr w:type="spellStart"/>
        <w:r w:rsidR="002B72C8" w:rsidRPr="00C22C5E">
          <w:rPr>
            <w:rStyle w:val="Hyperlink"/>
            <w:rFonts w:ascii="Arial" w:hAnsi="Arial" w:cs="Arial"/>
            <w:i/>
            <w:sz w:val="20"/>
            <w:lang w:val="de-DE"/>
          </w:rPr>
          <w:t>Rotago</w:t>
        </w:r>
        <w:proofErr w:type="spellEnd"/>
        <w:r w:rsidR="002B72C8" w:rsidRPr="00C22C5E">
          <w:rPr>
            <w:rStyle w:val="Hyperlink"/>
            <w:rFonts w:ascii="Arial" w:hAnsi="Arial" w:cs="Arial"/>
            <w:i/>
            <w:sz w:val="20"/>
            <w:lang w:val="de-DE"/>
          </w:rPr>
          <w:t xml:space="preserve"> F-</w:t>
        </w:r>
        <w:r w:rsidR="00FD670D" w:rsidRPr="00C22C5E">
          <w:rPr>
            <w:rStyle w:val="Hyperlink"/>
            <w:rFonts w:ascii="Arial" w:hAnsi="Arial" w:cs="Arial"/>
            <w:i/>
            <w:sz w:val="20"/>
            <w:lang w:val="de-DE"/>
          </w:rPr>
          <w:t>Transport</w:t>
        </w:r>
      </w:hyperlink>
    </w:p>
    <w:p w14:paraId="166C0770" w14:textId="77777777" w:rsidR="00C22C5E" w:rsidRDefault="00C22C5E" w:rsidP="00C923A0">
      <w:pPr>
        <w:spacing w:after="0" w:line="240" w:lineRule="auto"/>
        <w:rPr>
          <w:rFonts w:ascii="Arial" w:eastAsia="Times New Roman" w:hAnsi="Arial" w:cs="Arial"/>
          <w:b/>
          <w:lang w:val="de-DE"/>
        </w:rPr>
      </w:pPr>
    </w:p>
    <w:p w14:paraId="4852365D" w14:textId="4966085D" w:rsidR="00C923A0" w:rsidRPr="00351B3B" w:rsidRDefault="00C22C5E" w:rsidP="00C923A0">
      <w:pPr>
        <w:spacing w:after="0" w:line="240" w:lineRule="auto"/>
        <w:rPr>
          <w:rFonts w:ascii="Arial" w:eastAsia="Times New Roman" w:hAnsi="Arial" w:cs="Arial"/>
          <w:b/>
          <w:lang w:val="de-DE"/>
        </w:rPr>
      </w:pPr>
      <w:r>
        <w:rPr>
          <w:rFonts w:ascii="Arial" w:eastAsia="Times New Roman" w:hAnsi="Arial" w:cs="Arial"/>
          <w:b/>
          <w:lang w:val="de-DE"/>
        </w:rPr>
        <w:t>F</w:t>
      </w:r>
      <w:r w:rsidR="00280522">
        <w:rPr>
          <w:rFonts w:ascii="Arial" w:eastAsia="Times New Roman" w:hAnsi="Arial" w:cs="Arial"/>
          <w:b/>
          <w:lang w:val="de-DE"/>
        </w:rPr>
        <w:t>ür nähere Informationen</w:t>
      </w:r>
      <w:r w:rsidR="00C923A0" w:rsidRPr="00351B3B">
        <w:rPr>
          <w:rFonts w:ascii="Arial" w:eastAsia="Times New Roman" w:hAnsi="Arial" w:cs="Arial"/>
          <w:b/>
          <w:lang w:val="de-DE"/>
        </w:rPr>
        <w:t>:</w:t>
      </w:r>
    </w:p>
    <w:p w14:paraId="14FC7929" w14:textId="77777777" w:rsidR="00C923A0" w:rsidRPr="00351B3B" w:rsidRDefault="00C923A0" w:rsidP="00C923A0">
      <w:pPr>
        <w:spacing w:after="0" w:line="240" w:lineRule="auto"/>
        <w:rPr>
          <w:rFonts w:ascii="Arial" w:eastAsia="Times New Roman" w:hAnsi="Arial" w:cs="Arial"/>
          <w:lang w:val="de-DE"/>
        </w:rPr>
      </w:pPr>
    </w:p>
    <w:p w14:paraId="007419AA" w14:textId="70C6914F" w:rsidR="5EB21C4F" w:rsidRPr="005A7695" w:rsidRDefault="5EB21C4F" w:rsidP="0B6E2BE1">
      <w:pPr>
        <w:spacing w:after="0" w:line="240" w:lineRule="auto"/>
        <w:rPr>
          <w:lang w:val="de-DE"/>
        </w:rPr>
      </w:pPr>
      <w:r w:rsidRPr="0B6E2BE1">
        <w:rPr>
          <w:rFonts w:ascii="Arial" w:eastAsia="Times New Roman" w:hAnsi="Arial" w:cs="Arial"/>
          <w:lang w:val="nl-NL"/>
        </w:rPr>
        <w:t>Andreas Potthast</w:t>
      </w:r>
    </w:p>
    <w:p w14:paraId="653FD3E9" w14:textId="63E7A505" w:rsidR="005F30B0" w:rsidRPr="00351B3B" w:rsidRDefault="00351B3B" w:rsidP="005F30B0">
      <w:pPr>
        <w:spacing w:after="0" w:line="240" w:lineRule="auto"/>
        <w:rPr>
          <w:rFonts w:ascii="Arial" w:eastAsia="Times New Roman" w:hAnsi="Arial" w:cs="Arial"/>
          <w:lang w:val="de-DE"/>
        </w:rPr>
      </w:pPr>
      <w:r w:rsidRPr="00351B3B">
        <w:rPr>
          <w:rFonts w:ascii="Arial" w:eastAsia="Times New Roman" w:hAnsi="Arial" w:cs="Arial"/>
          <w:lang w:val="de-DE"/>
        </w:rPr>
        <w:t>Produktmanager</w:t>
      </w:r>
      <w:r w:rsidR="00280522">
        <w:rPr>
          <w:rFonts w:ascii="Arial" w:eastAsia="Times New Roman" w:hAnsi="Arial" w:cs="Arial"/>
          <w:lang w:val="de-DE"/>
        </w:rPr>
        <w:t xml:space="preserve"> </w:t>
      </w:r>
      <w:proofErr w:type="spellStart"/>
      <w:r w:rsidR="00280522">
        <w:rPr>
          <w:rFonts w:ascii="Arial" w:eastAsia="Times New Roman" w:hAnsi="Arial" w:cs="Arial"/>
          <w:lang w:val="de-DE"/>
        </w:rPr>
        <w:t>Sätechnik</w:t>
      </w:r>
      <w:proofErr w:type="spellEnd"/>
    </w:p>
    <w:p w14:paraId="5CB1912C" w14:textId="43B17034" w:rsidR="005F30B0" w:rsidRDefault="00351B3B" w:rsidP="005F30B0">
      <w:pPr>
        <w:spacing w:after="0" w:line="240" w:lineRule="auto"/>
        <w:rPr>
          <w:rFonts w:ascii="Arial" w:eastAsia="Times New Roman" w:hAnsi="Arial" w:cs="Arial"/>
          <w:lang w:val="de-DE"/>
        </w:rPr>
      </w:pPr>
      <w:r w:rsidRPr="00351B3B">
        <w:rPr>
          <w:rFonts w:ascii="Arial" w:eastAsia="Times New Roman" w:hAnsi="Arial" w:cs="Arial"/>
          <w:lang w:val="de-DE"/>
        </w:rPr>
        <w:t>Kverneland Group Deutschland</w:t>
      </w:r>
      <w:r w:rsidR="005F30B0" w:rsidRPr="00351B3B">
        <w:rPr>
          <w:rFonts w:ascii="Arial" w:eastAsia="Times New Roman" w:hAnsi="Arial" w:cs="Arial"/>
          <w:lang w:val="de-DE"/>
        </w:rPr>
        <w:t xml:space="preserve"> GmbH</w:t>
      </w:r>
    </w:p>
    <w:p w14:paraId="092A54E2" w14:textId="77777777" w:rsidR="00351B3B" w:rsidRPr="00351B3B" w:rsidRDefault="00351B3B" w:rsidP="005F30B0">
      <w:pPr>
        <w:spacing w:after="0" w:line="240" w:lineRule="auto"/>
        <w:rPr>
          <w:rFonts w:ascii="Arial" w:eastAsia="Times New Roman" w:hAnsi="Arial" w:cs="Arial"/>
          <w:lang w:val="de-DE"/>
        </w:rPr>
      </w:pPr>
    </w:p>
    <w:p w14:paraId="0A62A66A" w14:textId="76BB454A" w:rsidR="00351B3B" w:rsidRPr="005A7695" w:rsidRDefault="00280522" w:rsidP="0B6E2BE1">
      <w:pPr>
        <w:spacing w:after="0"/>
        <w:rPr>
          <w:rFonts w:ascii="Arial" w:eastAsia="Times New Roman" w:hAnsi="Arial" w:cs="Arial"/>
          <w:lang w:val="de-DE"/>
        </w:rPr>
      </w:pPr>
      <w:r>
        <w:rPr>
          <w:rFonts w:ascii="Arial" w:eastAsia="Times New Roman" w:hAnsi="Arial" w:cs="Arial"/>
          <w:lang w:val="de-DE"/>
        </w:rPr>
        <w:t xml:space="preserve">Mobil: </w:t>
      </w:r>
      <w:r w:rsidR="30DEF014" w:rsidRPr="005A7695">
        <w:rPr>
          <w:rFonts w:ascii="Arial" w:eastAsia="Arial" w:hAnsi="Arial" w:cs="Arial"/>
          <w:color w:val="000000" w:themeColor="text1"/>
          <w:lang w:val="de-DE"/>
        </w:rPr>
        <w:t>+49 1605348772</w:t>
      </w:r>
    </w:p>
    <w:p w14:paraId="30028B31" w14:textId="2490255D" w:rsidR="005915A6" w:rsidRDefault="005F30B0" w:rsidP="0B6E2BE1">
      <w:pPr>
        <w:spacing w:after="0" w:line="240" w:lineRule="auto"/>
        <w:rPr>
          <w:rFonts w:ascii="Arial" w:eastAsia="Times New Roman" w:hAnsi="Arial" w:cs="Arial"/>
          <w:lang w:val="fr-FR"/>
        </w:rPr>
      </w:pPr>
      <w:r w:rsidRPr="0B6E2BE1">
        <w:rPr>
          <w:rFonts w:ascii="Arial" w:eastAsia="Times New Roman" w:hAnsi="Arial" w:cs="Arial"/>
          <w:lang w:val="fr-FR"/>
        </w:rPr>
        <w:t>E-Mail:</w:t>
      </w:r>
      <w:r w:rsidRPr="005A7695">
        <w:rPr>
          <w:lang w:val="de-DE"/>
        </w:rPr>
        <w:tab/>
      </w:r>
      <w:r w:rsidR="00280522">
        <w:rPr>
          <w:rFonts w:ascii="Arial" w:eastAsia="Times New Roman" w:hAnsi="Arial" w:cs="Arial"/>
          <w:lang w:val="fr-FR"/>
        </w:rPr>
        <w:t xml:space="preserve"> </w:t>
      </w:r>
      <w:hyperlink r:id="rId23">
        <w:r w:rsidR="5585BB34" w:rsidRPr="005A7695">
          <w:rPr>
            <w:rStyle w:val="Hyperlink"/>
            <w:rFonts w:ascii="Arial" w:eastAsia="Arial" w:hAnsi="Arial" w:cs="Arial"/>
            <w:lang w:val="de-DE"/>
          </w:rPr>
          <w:t>Andreas.Potthast@kvernelandgroup.com</w:t>
        </w:r>
      </w:hyperlink>
    </w:p>
    <w:p w14:paraId="138E364C" w14:textId="4F962317" w:rsidR="00C22C5E" w:rsidRDefault="00C22C5E" w:rsidP="0B6E2BE1">
      <w:pPr>
        <w:spacing w:after="0" w:line="240" w:lineRule="auto"/>
        <w:rPr>
          <w:rFonts w:ascii="Arial" w:eastAsia="Times New Roman" w:hAnsi="Arial" w:cs="Arial"/>
          <w:lang w:val="fr-FR"/>
        </w:rPr>
      </w:pPr>
    </w:p>
    <w:p w14:paraId="5DACD50C" w14:textId="2B84782E" w:rsidR="005915A6" w:rsidRPr="00351B3B" w:rsidRDefault="005915A6" w:rsidP="00C923A0">
      <w:pPr>
        <w:spacing w:after="0" w:line="240" w:lineRule="auto"/>
        <w:rPr>
          <w:rFonts w:ascii="Arial" w:eastAsia="Times New Roman" w:hAnsi="Arial" w:cs="Arial"/>
          <w:lang w:val="de-DE"/>
        </w:rPr>
      </w:pPr>
    </w:p>
    <w:tbl>
      <w:tblPr>
        <w:tblW w:w="10031" w:type="dxa"/>
        <w:tblInd w:w="-108" w:type="dxa"/>
        <w:tblLook w:val="04A0" w:firstRow="1" w:lastRow="0" w:firstColumn="1" w:lastColumn="0" w:noHBand="0" w:noVBand="1"/>
      </w:tblPr>
      <w:tblGrid>
        <w:gridCol w:w="67"/>
        <w:gridCol w:w="716"/>
        <w:gridCol w:w="931"/>
        <w:gridCol w:w="785"/>
        <w:gridCol w:w="1459"/>
        <w:gridCol w:w="785"/>
        <w:gridCol w:w="1110"/>
        <w:gridCol w:w="785"/>
        <w:gridCol w:w="362"/>
        <w:gridCol w:w="566"/>
        <w:gridCol w:w="786"/>
        <w:gridCol w:w="861"/>
        <w:gridCol w:w="818"/>
      </w:tblGrid>
      <w:tr w:rsidR="00AA3BB6" w:rsidRPr="0034262D" w14:paraId="53352FC9" w14:textId="77777777" w:rsidTr="0058602C">
        <w:trPr>
          <w:gridBefore w:val="1"/>
          <w:gridAfter w:val="1"/>
          <w:wBefore w:w="67" w:type="dxa"/>
          <w:wAfter w:w="818" w:type="dxa"/>
          <w:trHeight w:val="213"/>
        </w:trPr>
        <w:tc>
          <w:tcPr>
            <w:tcW w:w="6933" w:type="dxa"/>
            <w:gridSpan w:val="8"/>
            <w:shd w:val="clear" w:color="auto" w:fill="auto"/>
          </w:tcPr>
          <w:p w14:paraId="4A761DE7" w14:textId="77777777" w:rsidR="00AA3BB6" w:rsidRPr="00A04C1A" w:rsidRDefault="00AA3BB6" w:rsidP="0058602C">
            <w:pPr>
              <w:rPr>
                <w:rFonts w:ascii="Arial" w:hAnsi="Arial" w:cs="Arial"/>
                <w:b/>
                <w:noProof/>
                <w:sz w:val="14"/>
                <w:szCs w:val="16"/>
              </w:rPr>
            </w:pPr>
            <w:r w:rsidRPr="00A04C1A">
              <w:rPr>
                <w:rFonts w:ascii="Arial" w:hAnsi="Arial" w:cs="Arial"/>
                <w:b/>
                <w:noProof/>
                <w:sz w:val="14"/>
                <w:szCs w:val="16"/>
              </w:rPr>
              <w:t>Kverneland on Social Media</w:t>
            </w:r>
          </w:p>
        </w:tc>
        <w:tc>
          <w:tcPr>
            <w:tcW w:w="2213" w:type="dxa"/>
            <w:gridSpan w:val="3"/>
            <w:shd w:val="clear" w:color="auto" w:fill="auto"/>
          </w:tcPr>
          <w:p w14:paraId="3065FA04" w14:textId="77777777" w:rsidR="00AA3BB6" w:rsidRPr="00A04C1A" w:rsidRDefault="00AA3BB6" w:rsidP="0058602C">
            <w:pPr>
              <w:rPr>
                <w:rFonts w:ascii="Arial" w:hAnsi="Arial" w:cs="Arial"/>
                <w:b/>
                <w:noProof/>
                <w:sz w:val="14"/>
                <w:szCs w:val="16"/>
              </w:rPr>
            </w:pPr>
          </w:p>
        </w:tc>
      </w:tr>
      <w:tr w:rsidR="00AA3BB6" w:rsidRPr="00E577A2" w14:paraId="6F3CA619" w14:textId="77777777" w:rsidTr="0058602C">
        <w:trPr>
          <w:trHeight w:val="827"/>
        </w:trPr>
        <w:tc>
          <w:tcPr>
            <w:tcW w:w="783" w:type="dxa"/>
            <w:gridSpan w:val="2"/>
            <w:shd w:val="clear" w:color="auto" w:fill="auto"/>
            <w:vAlign w:val="bottom"/>
          </w:tcPr>
          <w:p w14:paraId="07D49D25" w14:textId="77777777" w:rsidR="00AA3BB6" w:rsidRPr="00E577A2" w:rsidRDefault="00AA3BB6" w:rsidP="0058602C">
            <w:pPr>
              <w:rPr>
                <w:rFonts w:ascii="Arial" w:hAnsi="Arial" w:cs="Arial"/>
                <w:b/>
                <w:noProof/>
                <w:sz w:val="14"/>
                <w:szCs w:val="14"/>
              </w:rPr>
            </w:pPr>
            <w:r w:rsidRPr="00E577A2">
              <w:rPr>
                <w:rFonts w:ascii="Arial" w:hAnsi="Arial" w:cs="Arial"/>
                <w:noProof/>
                <w:sz w:val="14"/>
                <w:szCs w:val="14"/>
                <w:lang w:val="de-DE" w:eastAsia="de-DE"/>
              </w:rPr>
              <w:drawing>
                <wp:anchor distT="0" distB="0" distL="114300" distR="114300" simplePos="0" relativeHeight="251668480" behindDoc="0" locked="0" layoutInCell="1" allowOverlap="1" wp14:anchorId="7DCB08B4" wp14:editId="7119EF14">
                  <wp:simplePos x="0" y="0"/>
                  <wp:positionH relativeFrom="margin">
                    <wp:posOffset>4445</wp:posOffset>
                  </wp:positionH>
                  <wp:positionV relativeFrom="margin">
                    <wp:posOffset>34290</wp:posOffset>
                  </wp:positionV>
                  <wp:extent cx="361315" cy="361315"/>
                  <wp:effectExtent l="0" t="0" r="0" b="0"/>
                  <wp:wrapSquare wrapText="bothSides"/>
                  <wp:docPr id="8" name="Picture 8" descr="2020-07-30_SocialMediaIcons_RGB_Faceboo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2020-07-30_SocialMediaIcons_RGB_Facebook"/>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61315" cy="36131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931" w:type="dxa"/>
            <w:shd w:val="clear" w:color="auto" w:fill="auto"/>
          </w:tcPr>
          <w:p w14:paraId="029D43E0" w14:textId="77777777" w:rsidR="00AA3BB6" w:rsidRPr="009056EF" w:rsidRDefault="00AA3BB6" w:rsidP="0058602C">
            <w:pPr>
              <w:rPr>
                <w:rFonts w:ascii="Arial" w:hAnsi="Arial" w:cs="Arial"/>
                <w:noProof/>
                <w:color w:val="0000FF"/>
                <w:sz w:val="14"/>
                <w:szCs w:val="14"/>
                <w:u w:val="single"/>
              </w:rPr>
            </w:pPr>
            <w:r>
              <w:rPr>
                <w:rFonts w:ascii="Arial" w:hAnsi="Arial" w:cs="Arial"/>
                <w:noProof/>
                <w:sz w:val="14"/>
                <w:szCs w:val="14"/>
              </w:rPr>
              <w:br/>
            </w:r>
            <w:hyperlink r:id="rId25" w:history="1">
              <w:r w:rsidRPr="00E577A2">
                <w:rPr>
                  <w:rStyle w:val="Hyperlink"/>
                  <w:rFonts w:ascii="Arial" w:hAnsi="Arial" w:cs="Arial"/>
                  <w:noProof/>
                  <w:sz w:val="14"/>
                  <w:szCs w:val="14"/>
                </w:rPr>
                <w:t>Kverneland</w:t>
              </w:r>
            </w:hyperlink>
          </w:p>
        </w:tc>
        <w:tc>
          <w:tcPr>
            <w:tcW w:w="785" w:type="dxa"/>
            <w:shd w:val="clear" w:color="auto" w:fill="auto"/>
            <w:vAlign w:val="center"/>
          </w:tcPr>
          <w:p w14:paraId="7DE52D4A" w14:textId="77777777" w:rsidR="00AA3BB6" w:rsidRPr="00E577A2" w:rsidRDefault="00AA3BB6" w:rsidP="0058602C">
            <w:pPr>
              <w:rPr>
                <w:rFonts w:ascii="Arial" w:hAnsi="Arial" w:cs="Arial"/>
                <w:b/>
                <w:noProof/>
                <w:sz w:val="14"/>
                <w:szCs w:val="14"/>
              </w:rPr>
            </w:pPr>
            <w:r w:rsidRPr="00E577A2">
              <w:rPr>
                <w:rFonts w:ascii="Arial" w:hAnsi="Arial" w:cs="Arial"/>
                <w:noProof/>
                <w:sz w:val="14"/>
                <w:szCs w:val="14"/>
                <w:lang w:val="de-DE" w:eastAsia="de-DE"/>
              </w:rPr>
              <w:drawing>
                <wp:anchor distT="0" distB="0" distL="114300" distR="114300" simplePos="0" relativeHeight="251664384" behindDoc="0" locked="0" layoutInCell="1" allowOverlap="1" wp14:anchorId="0AF5BEB1" wp14:editId="10A1397C">
                  <wp:simplePos x="0" y="0"/>
                  <wp:positionH relativeFrom="margin">
                    <wp:align>left</wp:align>
                  </wp:positionH>
                  <wp:positionV relativeFrom="margin">
                    <wp:align>top</wp:align>
                  </wp:positionV>
                  <wp:extent cx="361315" cy="361315"/>
                  <wp:effectExtent l="0" t="0" r="0" b="0"/>
                  <wp:wrapSquare wrapText="bothSides"/>
                  <wp:docPr id="9" name="Picture 9" descr="2020-07-30_SocialMediaIcons_RGB_Twit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2020-07-30_SocialMediaIcons_RGB_Twitter"/>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361315" cy="36131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1459" w:type="dxa"/>
            <w:shd w:val="clear" w:color="auto" w:fill="auto"/>
          </w:tcPr>
          <w:p w14:paraId="5C07673E" w14:textId="77777777" w:rsidR="00AA3BB6" w:rsidRPr="009056EF" w:rsidRDefault="00AA3BB6" w:rsidP="0058602C">
            <w:pPr>
              <w:rPr>
                <w:rFonts w:ascii="Arial" w:hAnsi="Arial" w:cs="Arial"/>
                <w:noProof/>
                <w:color w:val="0000FF"/>
                <w:sz w:val="14"/>
                <w:szCs w:val="14"/>
                <w:u w:val="single"/>
              </w:rPr>
            </w:pPr>
            <w:r>
              <w:rPr>
                <w:rFonts w:ascii="Arial" w:hAnsi="Arial" w:cs="Arial"/>
                <w:noProof/>
                <w:sz w:val="14"/>
                <w:szCs w:val="14"/>
              </w:rPr>
              <w:br/>
            </w:r>
            <w:hyperlink r:id="rId27" w:history="1">
              <w:r w:rsidRPr="00E577A2">
                <w:rPr>
                  <w:rStyle w:val="Hyperlink"/>
                  <w:rFonts w:ascii="Arial" w:hAnsi="Arial" w:cs="Arial"/>
                  <w:noProof/>
                  <w:sz w:val="14"/>
                  <w:szCs w:val="14"/>
                </w:rPr>
                <w:t>@KvernelandGroup</w:t>
              </w:r>
            </w:hyperlink>
          </w:p>
        </w:tc>
        <w:tc>
          <w:tcPr>
            <w:tcW w:w="785" w:type="dxa"/>
            <w:shd w:val="clear" w:color="auto" w:fill="auto"/>
            <w:vAlign w:val="center"/>
          </w:tcPr>
          <w:p w14:paraId="4F63DCEB" w14:textId="77777777" w:rsidR="00AA3BB6" w:rsidRPr="00E577A2" w:rsidRDefault="00AA3BB6" w:rsidP="0058602C">
            <w:pPr>
              <w:rPr>
                <w:rFonts w:ascii="Arial" w:hAnsi="Arial" w:cs="Arial"/>
                <w:b/>
                <w:noProof/>
                <w:sz w:val="14"/>
                <w:szCs w:val="14"/>
              </w:rPr>
            </w:pPr>
            <w:r w:rsidRPr="00E577A2">
              <w:rPr>
                <w:rFonts w:ascii="Arial" w:hAnsi="Arial" w:cs="Arial"/>
                <w:noProof/>
                <w:sz w:val="14"/>
                <w:szCs w:val="14"/>
                <w:lang w:val="de-DE" w:eastAsia="de-DE"/>
              </w:rPr>
              <w:drawing>
                <wp:anchor distT="0" distB="0" distL="114300" distR="114300" simplePos="0" relativeHeight="251665408" behindDoc="0" locked="0" layoutInCell="1" allowOverlap="1" wp14:anchorId="142711D5" wp14:editId="39E3CC4E">
                  <wp:simplePos x="0" y="0"/>
                  <wp:positionH relativeFrom="margin">
                    <wp:align>left</wp:align>
                  </wp:positionH>
                  <wp:positionV relativeFrom="margin">
                    <wp:align>top</wp:align>
                  </wp:positionV>
                  <wp:extent cx="361315" cy="361315"/>
                  <wp:effectExtent l="0" t="0" r="0" b="0"/>
                  <wp:wrapSquare wrapText="bothSides"/>
                  <wp:docPr id="24" name="Picture 24" descr="2020-07-30_SocialMediaIcons_RGB_YouTu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2020-07-30_SocialMediaIcons_RGB_YouTube"/>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361315" cy="36131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1110" w:type="dxa"/>
            <w:shd w:val="clear" w:color="auto" w:fill="auto"/>
          </w:tcPr>
          <w:p w14:paraId="451F0DFE" w14:textId="77777777" w:rsidR="00AA3BB6" w:rsidRPr="009056EF" w:rsidRDefault="00AA3BB6" w:rsidP="0058602C">
            <w:pPr>
              <w:rPr>
                <w:rFonts w:ascii="Arial" w:hAnsi="Arial" w:cs="Arial"/>
                <w:noProof/>
                <w:color w:val="0000FF"/>
                <w:sz w:val="14"/>
                <w:szCs w:val="14"/>
                <w:u w:val="single"/>
              </w:rPr>
            </w:pPr>
            <w:r>
              <w:rPr>
                <w:rFonts w:ascii="Arial" w:hAnsi="Arial" w:cs="Arial"/>
                <w:noProof/>
                <w:sz w:val="14"/>
                <w:szCs w:val="14"/>
              </w:rPr>
              <w:br/>
            </w:r>
            <w:hyperlink r:id="rId29" w:history="1">
              <w:r w:rsidRPr="00E577A2">
                <w:rPr>
                  <w:rStyle w:val="Hyperlink"/>
                  <w:rFonts w:ascii="Arial" w:hAnsi="Arial" w:cs="Arial"/>
                  <w:noProof/>
                  <w:sz w:val="14"/>
                  <w:szCs w:val="14"/>
                </w:rPr>
                <w:t>kvernelandgrp</w:t>
              </w:r>
            </w:hyperlink>
          </w:p>
        </w:tc>
        <w:tc>
          <w:tcPr>
            <w:tcW w:w="785" w:type="dxa"/>
            <w:shd w:val="clear" w:color="auto" w:fill="auto"/>
            <w:vAlign w:val="center"/>
          </w:tcPr>
          <w:p w14:paraId="7300E1C7" w14:textId="77777777" w:rsidR="00AA3BB6" w:rsidRPr="00E577A2" w:rsidRDefault="00AA3BB6" w:rsidP="0058602C">
            <w:pPr>
              <w:rPr>
                <w:rFonts w:ascii="Arial" w:hAnsi="Arial" w:cs="Arial"/>
                <w:b/>
                <w:noProof/>
                <w:sz w:val="14"/>
                <w:szCs w:val="14"/>
              </w:rPr>
            </w:pPr>
            <w:r w:rsidRPr="00E577A2">
              <w:rPr>
                <w:rFonts w:ascii="Arial" w:hAnsi="Arial" w:cs="Arial"/>
                <w:noProof/>
                <w:sz w:val="14"/>
                <w:szCs w:val="14"/>
                <w:lang w:val="de-DE" w:eastAsia="de-DE"/>
              </w:rPr>
              <w:drawing>
                <wp:anchor distT="0" distB="0" distL="114300" distR="114300" simplePos="0" relativeHeight="251666432" behindDoc="0" locked="0" layoutInCell="1" allowOverlap="1" wp14:anchorId="7321A174" wp14:editId="6C3BC62A">
                  <wp:simplePos x="0" y="0"/>
                  <wp:positionH relativeFrom="margin">
                    <wp:align>left</wp:align>
                  </wp:positionH>
                  <wp:positionV relativeFrom="margin">
                    <wp:align>top</wp:align>
                  </wp:positionV>
                  <wp:extent cx="361315" cy="361315"/>
                  <wp:effectExtent l="0" t="0" r="0" b="0"/>
                  <wp:wrapSquare wrapText="bothSides"/>
                  <wp:docPr id="25" name="Picture 25" descr="2020-07-30_SocialMediaIcons_RGB_Inst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2020-07-30_SocialMediaIcons_RGB_Instagram"/>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361315" cy="36131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928" w:type="dxa"/>
            <w:gridSpan w:val="2"/>
            <w:shd w:val="clear" w:color="auto" w:fill="auto"/>
          </w:tcPr>
          <w:p w14:paraId="03E28B14" w14:textId="77777777" w:rsidR="00AA3BB6" w:rsidRPr="00E577A2" w:rsidRDefault="00AA3BB6" w:rsidP="0058602C">
            <w:pPr>
              <w:rPr>
                <w:rStyle w:val="Hyperlink"/>
                <w:rFonts w:ascii="Arial" w:hAnsi="Arial" w:cs="Arial"/>
                <w:noProof/>
                <w:sz w:val="14"/>
                <w:szCs w:val="14"/>
              </w:rPr>
            </w:pPr>
            <w:r>
              <w:rPr>
                <w:rFonts w:ascii="Arial" w:hAnsi="Arial" w:cs="Arial"/>
                <w:noProof/>
                <w:sz w:val="14"/>
                <w:szCs w:val="14"/>
              </w:rPr>
              <w:br/>
            </w:r>
            <w:r w:rsidRPr="00E577A2">
              <w:rPr>
                <w:rFonts w:ascii="Arial" w:hAnsi="Arial" w:cs="Arial"/>
                <w:noProof/>
                <w:sz w:val="14"/>
                <w:szCs w:val="14"/>
              </w:rPr>
              <w:fldChar w:fldCharType="begin"/>
            </w:r>
            <w:r w:rsidRPr="00E577A2">
              <w:rPr>
                <w:rFonts w:ascii="Arial" w:hAnsi="Arial" w:cs="Arial"/>
                <w:noProof/>
                <w:sz w:val="14"/>
                <w:szCs w:val="14"/>
              </w:rPr>
              <w:instrText xml:space="preserve"> HYPERLINK "https://www.instagram.com/kverneland_ien/" </w:instrText>
            </w:r>
            <w:r w:rsidRPr="00E577A2">
              <w:rPr>
                <w:rFonts w:ascii="Arial" w:hAnsi="Arial" w:cs="Arial"/>
                <w:noProof/>
                <w:sz w:val="14"/>
                <w:szCs w:val="14"/>
              </w:rPr>
              <w:fldChar w:fldCharType="separate"/>
            </w:r>
            <w:r w:rsidRPr="00E577A2">
              <w:rPr>
                <w:rStyle w:val="Hyperlink"/>
                <w:rFonts w:ascii="Arial" w:hAnsi="Arial" w:cs="Arial"/>
                <w:noProof/>
                <w:sz w:val="14"/>
                <w:szCs w:val="14"/>
              </w:rPr>
              <w:t>Kverneland</w:t>
            </w:r>
          </w:p>
          <w:p w14:paraId="24FE3471" w14:textId="77777777" w:rsidR="00AA3BB6" w:rsidRPr="00E577A2" w:rsidRDefault="00AA3BB6" w:rsidP="0058602C">
            <w:pPr>
              <w:rPr>
                <w:rFonts w:ascii="Arial" w:hAnsi="Arial" w:cs="Arial"/>
                <w:b/>
                <w:noProof/>
                <w:sz w:val="14"/>
                <w:szCs w:val="14"/>
              </w:rPr>
            </w:pPr>
            <w:r w:rsidRPr="00E577A2">
              <w:rPr>
                <w:rFonts w:ascii="Arial" w:hAnsi="Arial" w:cs="Arial"/>
                <w:noProof/>
                <w:sz w:val="14"/>
                <w:szCs w:val="14"/>
              </w:rPr>
              <w:fldChar w:fldCharType="end"/>
            </w:r>
          </w:p>
        </w:tc>
        <w:tc>
          <w:tcPr>
            <w:tcW w:w="786" w:type="dxa"/>
            <w:shd w:val="clear" w:color="auto" w:fill="auto"/>
            <w:vAlign w:val="center"/>
          </w:tcPr>
          <w:p w14:paraId="60CBC51E" w14:textId="51C5D035" w:rsidR="00AA3BB6" w:rsidRPr="00E577A2" w:rsidRDefault="00AA3BB6" w:rsidP="00C22C5E">
            <w:pPr>
              <w:rPr>
                <w:rFonts w:ascii="Arial" w:hAnsi="Arial" w:cs="Arial"/>
                <w:b/>
                <w:noProof/>
                <w:sz w:val="14"/>
                <w:szCs w:val="14"/>
              </w:rPr>
            </w:pPr>
            <w:r w:rsidRPr="00E577A2">
              <w:rPr>
                <w:rFonts w:ascii="Arial" w:hAnsi="Arial" w:cs="Arial"/>
                <w:noProof/>
                <w:sz w:val="14"/>
                <w:szCs w:val="14"/>
                <w:lang w:val="de-DE" w:eastAsia="de-DE"/>
              </w:rPr>
              <w:drawing>
                <wp:anchor distT="0" distB="0" distL="114300" distR="114300" simplePos="0" relativeHeight="251667456" behindDoc="0" locked="0" layoutInCell="1" allowOverlap="1" wp14:anchorId="4C2E302B" wp14:editId="22FAC5A7">
                  <wp:simplePos x="0" y="0"/>
                  <wp:positionH relativeFrom="margin">
                    <wp:align>left</wp:align>
                  </wp:positionH>
                  <wp:positionV relativeFrom="margin">
                    <wp:align>top</wp:align>
                  </wp:positionV>
                  <wp:extent cx="361315" cy="361315"/>
                  <wp:effectExtent l="0" t="0" r="635" b="0"/>
                  <wp:wrapSquare wrapText="bothSides"/>
                  <wp:docPr id="26" name="Picture 26" descr="2020-07-30_SocialMediaIcons_RGB_Linked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2020-07-30_SocialMediaIcons_RGB_LinkedIn"/>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361315" cy="36131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1679" w:type="dxa"/>
            <w:gridSpan w:val="2"/>
            <w:shd w:val="clear" w:color="auto" w:fill="auto"/>
          </w:tcPr>
          <w:p w14:paraId="0455EB9D" w14:textId="77777777" w:rsidR="00AA3BB6" w:rsidRPr="00E577A2" w:rsidRDefault="00AA3BB6" w:rsidP="0058602C">
            <w:pPr>
              <w:rPr>
                <w:rFonts w:ascii="Arial" w:hAnsi="Arial" w:cs="Arial"/>
                <w:b/>
                <w:noProof/>
                <w:sz w:val="14"/>
                <w:szCs w:val="14"/>
              </w:rPr>
            </w:pPr>
            <w:r>
              <w:rPr>
                <w:rFonts w:ascii="Arial" w:hAnsi="Arial" w:cs="Arial"/>
                <w:noProof/>
                <w:sz w:val="14"/>
                <w:szCs w:val="14"/>
              </w:rPr>
              <w:br/>
            </w:r>
            <w:hyperlink r:id="rId32" w:history="1">
              <w:r w:rsidRPr="00E577A2">
                <w:rPr>
                  <w:rStyle w:val="Hyperlink"/>
                  <w:rFonts w:ascii="Arial" w:hAnsi="Arial" w:cs="Arial"/>
                  <w:noProof/>
                  <w:sz w:val="14"/>
                  <w:szCs w:val="14"/>
                </w:rPr>
                <w:t>Kverneland Group</w:t>
              </w:r>
            </w:hyperlink>
          </w:p>
        </w:tc>
      </w:tr>
    </w:tbl>
    <w:p w14:paraId="5FB14982" w14:textId="4DCCF8C7" w:rsidR="00AA3BB6" w:rsidRPr="00D85D34" w:rsidRDefault="00AA3BB6" w:rsidP="00C923A0">
      <w:pPr>
        <w:spacing w:after="0" w:line="240" w:lineRule="auto"/>
        <w:rPr>
          <w:rFonts w:ascii="Arial" w:eastAsia="Times New Roman" w:hAnsi="Arial" w:cs="Arial"/>
        </w:rPr>
      </w:pPr>
    </w:p>
    <w:sectPr w:rsidR="00AA3BB6" w:rsidRPr="00D85D34">
      <w:headerReference w:type="even" r:id="rId33"/>
      <w:headerReference w:type="default" r:id="rId34"/>
      <w:footerReference w:type="default" r:id="rId35"/>
      <w:headerReference w:type="first" r:id="rId36"/>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EC2FF8D" w14:textId="77777777" w:rsidR="00FC34DC" w:rsidRDefault="00FC34DC" w:rsidP="00C923A0">
      <w:pPr>
        <w:spacing w:after="0" w:line="240" w:lineRule="auto"/>
      </w:pPr>
      <w:r>
        <w:separator/>
      </w:r>
    </w:p>
  </w:endnote>
  <w:endnote w:type="continuationSeparator" w:id="0">
    <w:p w14:paraId="49D2C65F" w14:textId="77777777" w:rsidR="00FC34DC" w:rsidRDefault="00FC34DC" w:rsidP="00C923A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54E7051" w14:textId="5149DFD2" w:rsidR="00C923A0" w:rsidRPr="002D613E" w:rsidRDefault="002D613E" w:rsidP="00325A79">
    <w:pPr>
      <w:pStyle w:val="Fuzeile"/>
      <w:rPr>
        <w:rFonts w:ascii="Arial" w:hAnsi="Arial" w:cs="Arial"/>
        <w:color w:val="808080" w:themeColor="background1" w:themeShade="80"/>
        <w:sz w:val="16"/>
        <w:szCs w:val="16"/>
        <w:lang w:val="de-DE"/>
      </w:rPr>
    </w:pPr>
    <w:r w:rsidRPr="002D613E">
      <w:rPr>
        <w:rFonts w:ascii="Arial" w:hAnsi="Arial" w:cs="Arial"/>
        <w:color w:val="808080" w:themeColor="background1" w:themeShade="80"/>
        <w:sz w:val="16"/>
        <w:szCs w:val="16"/>
        <w:lang w:val="de-DE"/>
      </w:rPr>
      <w:t xml:space="preserve">Kverneland Group Deutschland GmbH, </w:t>
    </w:r>
    <w:proofErr w:type="spellStart"/>
    <w:r w:rsidRPr="002D613E">
      <w:rPr>
        <w:rFonts w:ascii="Arial" w:hAnsi="Arial" w:cs="Arial"/>
        <w:color w:val="808080" w:themeColor="background1" w:themeShade="80"/>
        <w:sz w:val="16"/>
        <w:szCs w:val="16"/>
        <w:lang w:val="de-DE"/>
      </w:rPr>
      <w:t>Coesterweg</w:t>
    </w:r>
    <w:proofErr w:type="spellEnd"/>
    <w:r w:rsidRPr="002D613E">
      <w:rPr>
        <w:rFonts w:ascii="Arial" w:hAnsi="Arial" w:cs="Arial"/>
        <w:color w:val="808080" w:themeColor="background1" w:themeShade="80"/>
        <w:sz w:val="16"/>
        <w:szCs w:val="16"/>
        <w:lang w:val="de-DE"/>
      </w:rPr>
      <w:t xml:space="preserve"> 25, 59494 Soest, Deutschland, www.kvernelandgroup.de</w:t>
    </w:r>
    <w:r w:rsidR="00770925" w:rsidRPr="002D613E">
      <w:rPr>
        <w:rFonts w:ascii="Arial" w:hAnsi="Arial" w:cs="Arial"/>
        <w:color w:val="808080" w:themeColor="background1" w:themeShade="80"/>
        <w:sz w:val="16"/>
        <w:szCs w:val="16"/>
        <w:lang w:val="de-DE"/>
      </w:rPr>
      <w:t xml:space="preserve">                                                                                                                                                                                               </w:t>
    </w:r>
  </w:p>
  <w:p w14:paraId="5D37C05F" w14:textId="77777777" w:rsidR="00325A79" w:rsidRPr="002D613E" w:rsidRDefault="00325A79">
    <w:pPr>
      <w:pStyle w:val="Fuzeile"/>
      <w:rPr>
        <w:rFonts w:ascii="Arial" w:hAnsi="Arial" w:cs="Arial"/>
        <w:sz w:val="18"/>
        <w:szCs w:val="18"/>
        <w:lang w:val="de-DE"/>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07BA0D7" w14:textId="77777777" w:rsidR="00FC34DC" w:rsidRDefault="00FC34DC" w:rsidP="00C923A0">
      <w:pPr>
        <w:spacing w:after="0" w:line="240" w:lineRule="auto"/>
      </w:pPr>
      <w:r>
        <w:separator/>
      </w:r>
    </w:p>
  </w:footnote>
  <w:footnote w:type="continuationSeparator" w:id="0">
    <w:p w14:paraId="61D62129" w14:textId="77777777" w:rsidR="00FC34DC" w:rsidRDefault="00FC34DC" w:rsidP="00C923A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8B816B" w14:textId="77777777" w:rsidR="00EB415D" w:rsidRDefault="001F0427">
    <w:pPr>
      <w:pStyle w:val="Kopfzeile"/>
    </w:pPr>
    <w:r>
      <w:rPr>
        <w:noProof/>
        <w:lang w:val="de-DE" w:eastAsia="de-DE"/>
      </w:rPr>
      <w:pict w14:anchorId="7CF0CFF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822464" o:spid="_x0000_s2050" type="#_x0000_t75" style="position:absolute;margin-left:0;margin-top:0;width:595.2pt;height:841.9pt;z-index:-251657216;mso-position-horizontal:center;mso-position-horizontal-relative:margin;mso-position-vertical:center;mso-position-vertical-relative:margin" o:allowincell="f">
          <v:imagedata r:id="rId1" o:title="press_release_kverneland"/>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35C0607" w14:textId="77777777" w:rsidR="00770925" w:rsidRDefault="001F0427">
    <w:pPr>
      <w:pStyle w:val="Kopfzeile"/>
    </w:pPr>
    <w:r>
      <w:rPr>
        <w:noProof/>
        <w:lang w:val="de-DE" w:eastAsia="de-DE"/>
      </w:rPr>
      <w:pict w14:anchorId="6C60053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822465" o:spid="_x0000_s2051" type="#_x0000_t75" style="position:absolute;margin-left:0;margin-top:0;width:595.2pt;height:841.9pt;z-index:-251656192;mso-position-horizontal:center;mso-position-horizontal-relative:margin;mso-position-vertical:center;mso-position-vertical-relative:margin" o:allowincell="f">
          <v:imagedata r:id="rId1" o:title="press_release_kverneland"/>
          <w10:wrap anchorx="margin" anchory="margin"/>
        </v:shape>
      </w:pict>
    </w:r>
  </w:p>
  <w:p w14:paraId="77DF59E7" w14:textId="77777777" w:rsidR="00770925" w:rsidRDefault="00770925">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35C0521" w14:textId="77777777" w:rsidR="00EB415D" w:rsidRDefault="001F0427">
    <w:pPr>
      <w:pStyle w:val="Kopfzeile"/>
    </w:pPr>
    <w:r>
      <w:rPr>
        <w:noProof/>
        <w:lang w:val="de-DE" w:eastAsia="de-DE"/>
      </w:rPr>
      <w:pict w14:anchorId="4C3D756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822463" o:spid="_x0000_s2049" type="#_x0000_t75" style="position:absolute;margin-left:0;margin-top:0;width:595.2pt;height:841.9pt;z-index:-251658240;mso-position-horizontal:center;mso-position-horizontal-relative:margin;mso-position-vertical:center;mso-position-vertical-relative:margin" o:allowincell="f">
          <v:imagedata r:id="rId1" o:title="press_release_kverneland"/>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35291C25"/>
    <w:multiLevelType w:val="hybridMultilevel"/>
    <w:tmpl w:val="C31A3BCE"/>
    <w:lvl w:ilvl="0" w:tplc="AA8409D8">
      <w:start w:val="1"/>
      <w:numFmt w:val="bullet"/>
      <w:lvlText w:val=""/>
      <w:lvlJc w:val="left"/>
      <w:pPr>
        <w:tabs>
          <w:tab w:val="num" w:pos="720"/>
        </w:tabs>
        <w:ind w:left="720" w:hanging="360"/>
      </w:pPr>
      <w:rPr>
        <w:rFonts w:ascii="Wingdings" w:hAnsi="Wingdings" w:hint="default"/>
      </w:rPr>
    </w:lvl>
    <w:lvl w:ilvl="1" w:tplc="255EE422" w:tentative="1">
      <w:start w:val="1"/>
      <w:numFmt w:val="bullet"/>
      <w:lvlText w:val=""/>
      <w:lvlJc w:val="left"/>
      <w:pPr>
        <w:tabs>
          <w:tab w:val="num" w:pos="1440"/>
        </w:tabs>
        <w:ind w:left="1440" w:hanging="360"/>
      </w:pPr>
      <w:rPr>
        <w:rFonts w:ascii="Wingdings" w:hAnsi="Wingdings" w:hint="default"/>
      </w:rPr>
    </w:lvl>
    <w:lvl w:ilvl="2" w:tplc="B2CA95A8" w:tentative="1">
      <w:start w:val="1"/>
      <w:numFmt w:val="bullet"/>
      <w:lvlText w:val=""/>
      <w:lvlJc w:val="left"/>
      <w:pPr>
        <w:tabs>
          <w:tab w:val="num" w:pos="2160"/>
        </w:tabs>
        <w:ind w:left="2160" w:hanging="360"/>
      </w:pPr>
      <w:rPr>
        <w:rFonts w:ascii="Wingdings" w:hAnsi="Wingdings" w:hint="default"/>
      </w:rPr>
    </w:lvl>
    <w:lvl w:ilvl="3" w:tplc="C3843C54" w:tentative="1">
      <w:start w:val="1"/>
      <w:numFmt w:val="bullet"/>
      <w:lvlText w:val=""/>
      <w:lvlJc w:val="left"/>
      <w:pPr>
        <w:tabs>
          <w:tab w:val="num" w:pos="2880"/>
        </w:tabs>
        <w:ind w:left="2880" w:hanging="360"/>
      </w:pPr>
      <w:rPr>
        <w:rFonts w:ascii="Wingdings" w:hAnsi="Wingdings" w:hint="default"/>
      </w:rPr>
    </w:lvl>
    <w:lvl w:ilvl="4" w:tplc="DEC61626" w:tentative="1">
      <w:start w:val="1"/>
      <w:numFmt w:val="bullet"/>
      <w:lvlText w:val=""/>
      <w:lvlJc w:val="left"/>
      <w:pPr>
        <w:tabs>
          <w:tab w:val="num" w:pos="3600"/>
        </w:tabs>
        <w:ind w:left="3600" w:hanging="360"/>
      </w:pPr>
      <w:rPr>
        <w:rFonts w:ascii="Wingdings" w:hAnsi="Wingdings" w:hint="default"/>
      </w:rPr>
    </w:lvl>
    <w:lvl w:ilvl="5" w:tplc="00FAF3C0" w:tentative="1">
      <w:start w:val="1"/>
      <w:numFmt w:val="bullet"/>
      <w:lvlText w:val=""/>
      <w:lvlJc w:val="left"/>
      <w:pPr>
        <w:tabs>
          <w:tab w:val="num" w:pos="4320"/>
        </w:tabs>
        <w:ind w:left="4320" w:hanging="360"/>
      </w:pPr>
      <w:rPr>
        <w:rFonts w:ascii="Wingdings" w:hAnsi="Wingdings" w:hint="default"/>
      </w:rPr>
    </w:lvl>
    <w:lvl w:ilvl="6" w:tplc="B1C2D844" w:tentative="1">
      <w:start w:val="1"/>
      <w:numFmt w:val="bullet"/>
      <w:lvlText w:val=""/>
      <w:lvlJc w:val="left"/>
      <w:pPr>
        <w:tabs>
          <w:tab w:val="num" w:pos="5040"/>
        </w:tabs>
        <w:ind w:left="5040" w:hanging="360"/>
      </w:pPr>
      <w:rPr>
        <w:rFonts w:ascii="Wingdings" w:hAnsi="Wingdings" w:hint="default"/>
      </w:rPr>
    </w:lvl>
    <w:lvl w:ilvl="7" w:tplc="5F92C9B6" w:tentative="1">
      <w:start w:val="1"/>
      <w:numFmt w:val="bullet"/>
      <w:lvlText w:val=""/>
      <w:lvlJc w:val="left"/>
      <w:pPr>
        <w:tabs>
          <w:tab w:val="num" w:pos="5760"/>
        </w:tabs>
        <w:ind w:left="5760" w:hanging="360"/>
      </w:pPr>
      <w:rPr>
        <w:rFonts w:ascii="Wingdings" w:hAnsi="Wingdings" w:hint="default"/>
      </w:rPr>
    </w:lvl>
    <w:lvl w:ilvl="8" w:tplc="E5FA3EA4"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63323A25"/>
    <w:multiLevelType w:val="hybridMultilevel"/>
    <w:tmpl w:val="4AF64E74"/>
    <w:lvl w:ilvl="0" w:tplc="E8ACAD50">
      <w:start w:val="1"/>
      <w:numFmt w:val="bullet"/>
      <w:lvlText w:val=""/>
      <w:lvlJc w:val="left"/>
      <w:pPr>
        <w:tabs>
          <w:tab w:val="num" w:pos="720"/>
        </w:tabs>
        <w:ind w:left="720" w:hanging="360"/>
      </w:pPr>
      <w:rPr>
        <w:rFonts w:ascii="Wingdings" w:hAnsi="Wingdings" w:hint="default"/>
      </w:rPr>
    </w:lvl>
    <w:lvl w:ilvl="1" w:tplc="85C205CA">
      <w:start w:val="1"/>
      <w:numFmt w:val="bullet"/>
      <w:lvlText w:val=""/>
      <w:lvlJc w:val="left"/>
      <w:pPr>
        <w:tabs>
          <w:tab w:val="num" w:pos="1440"/>
        </w:tabs>
        <w:ind w:left="1440" w:hanging="360"/>
      </w:pPr>
      <w:rPr>
        <w:rFonts w:ascii="Wingdings" w:hAnsi="Wingdings" w:hint="default"/>
      </w:rPr>
    </w:lvl>
    <w:lvl w:ilvl="2" w:tplc="88E41EAE" w:tentative="1">
      <w:start w:val="1"/>
      <w:numFmt w:val="bullet"/>
      <w:lvlText w:val=""/>
      <w:lvlJc w:val="left"/>
      <w:pPr>
        <w:tabs>
          <w:tab w:val="num" w:pos="2160"/>
        </w:tabs>
        <w:ind w:left="2160" w:hanging="360"/>
      </w:pPr>
      <w:rPr>
        <w:rFonts w:ascii="Wingdings" w:hAnsi="Wingdings" w:hint="default"/>
      </w:rPr>
    </w:lvl>
    <w:lvl w:ilvl="3" w:tplc="7EF27A72" w:tentative="1">
      <w:start w:val="1"/>
      <w:numFmt w:val="bullet"/>
      <w:lvlText w:val=""/>
      <w:lvlJc w:val="left"/>
      <w:pPr>
        <w:tabs>
          <w:tab w:val="num" w:pos="2880"/>
        </w:tabs>
        <w:ind w:left="2880" w:hanging="360"/>
      </w:pPr>
      <w:rPr>
        <w:rFonts w:ascii="Wingdings" w:hAnsi="Wingdings" w:hint="default"/>
      </w:rPr>
    </w:lvl>
    <w:lvl w:ilvl="4" w:tplc="05528EEE" w:tentative="1">
      <w:start w:val="1"/>
      <w:numFmt w:val="bullet"/>
      <w:lvlText w:val=""/>
      <w:lvlJc w:val="left"/>
      <w:pPr>
        <w:tabs>
          <w:tab w:val="num" w:pos="3600"/>
        </w:tabs>
        <w:ind w:left="3600" w:hanging="360"/>
      </w:pPr>
      <w:rPr>
        <w:rFonts w:ascii="Wingdings" w:hAnsi="Wingdings" w:hint="default"/>
      </w:rPr>
    </w:lvl>
    <w:lvl w:ilvl="5" w:tplc="B35A0F74" w:tentative="1">
      <w:start w:val="1"/>
      <w:numFmt w:val="bullet"/>
      <w:lvlText w:val=""/>
      <w:lvlJc w:val="left"/>
      <w:pPr>
        <w:tabs>
          <w:tab w:val="num" w:pos="4320"/>
        </w:tabs>
        <w:ind w:left="4320" w:hanging="360"/>
      </w:pPr>
      <w:rPr>
        <w:rFonts w:ascii="Wingdings" w:hAnsi="Wingdings" w:hint="default"/>
      </w:rPr>
    </w:lvl>
    <w:lvl w:ilvl="6" w:tplc="2C54E9AA" w:tentative="1">
      <w:start w:val="1"/>
      <w:numFmt w:val="bullet"/>
      <w:lvlText w:val=""/>
      <w:lvlJc w:val="left"/>
      <w:pPr>
        <w:tabs>
          <w:tab w:val="num" w:pos="5040"/>
        </w:tabs>
        <w:ind w:left="5040" w:hanging="360"/>
      </w:pPr>
      <w:rPr>
        <w:rFonts w:ascii="Wingdings" w:hAnsi="Wingdings" w:hint="default"/>
      </w:rPr>
    </w:lvl>
    <w:lvl w:ilvl="7" w:tplc="DD58320C" w:tentative="1">
      <w:start w:val="1"/>
      <w:numFmt w:val="bullet"/>
      <w:lvlText w:val=""/>
      <w:lvlJc w:val="left"/>
      <w:pPr>
        <w:tabs>
          <w:tab w:val="num" w:pos="5760"/>
        </w:tabs>
        <w:ind w:left="5760" w:hanging="360"/>
      </w:pPr>
      <w:rPr>
        <w:rFonts w:ascii="Wingdings" w:hAnsi="Wingdings" w:hint="default"/>
      </w:rPr>
    </w:lvl>
    <w:lvl w:ilvl="8" w:tplc="683065DC"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7E0424EC"/>
    <w:multiLevelType w:val="hybridMultilevel"/>
    <w:tmpl w:val="5E181A4C"/>
    <w:lvl w:ilvl="0" w:tplc="370A0A00">
      <w:start w:val="1"/>
      <w:numFmt w:val="bullet"/>
      <w:lvlText w:val="•"/>
      <w:lvlJc w:val="left"/>
      <w:pPr>
        <w:tabs>
          <w:tab w:val="num" w:pos="720"/>
        </w:tabs>
        <w:ind w:left="720" w:hanging="360"/>
      </w:pPr>
      <w:rPr>
        <w:rFonts w:ascii="Times New Roman" w:hAnsi="Times New Roman" w:hint="default"/>
      </w:rPr>
    </w:lvl>
    <w:lvl w:ilvl="1" w:tplc="FD4856E0" w:tentative="1">
      <w:start w:val="1"/>
      <w:numFmt w:val="bullet"/>
      <w:lvlText w:val="•"/>
      <w:lvlJc w:val="left"/>
      <w:pPr>
        <w:tabs>
          <w:tab w:val="num" w:pos="1440"/>
        </w:tabs>
        <w:ind w:left="1440" w:hanging="360"/>
      </w:pPr>
      <w:rPr>
        <w:rFonts w:ascii="Times New Roman" w:hAnsi="Times New Roman" w:hint="default"/>
      </w:rPr>
    </w:lvl>
    <w:lvl w:ilvl="2" w:tplc="5C9076C8" w:tentative="1">
      <w:start w:val="1"/>
      <w:numFmt w:val="bullet"/>
      <w:lvlText w:val="•"/>
      <w:lvlJc w:val="left"/>
      <w:pPr>
        <w:tabs>
          <w:tab w:val="num" w:pos="2160"/>
        </w:tabs>
        <w:ind w:left="2160" w:hanging="360"/>
      </w:pPr>
      <w:rPr>
        <w:rFonts w:ascii="Times New Roman" w:hAnsi="Times New Roman" w:hint="default"/>
      </w:rPr>
    </w:lvl>
    <w:lvl w:ilvl="3" w:tplc="59184DA4" w:tentative="1">
      <w:start w:val="1"/>
      <w:numFmt w:val="bullet"/>
      <w:lvlText w:val="•"/>
      <w:lvlJc w:val="left"/>
      <w:pPr>
        <w:tabs>
          <w:tab w:val="num" w:pos="2880"/>
        </w:tabs>
        <w:ind w:left="2880" w:hanging="360"/>
      </w:pPr>
      <w:rPr>
        <w:rFonts w:ascii="Times New Roman" w:hAnsi="Times New Roman" w:hint="default"/>
      </w:rPr>
    </w:lvl>
    <w:lvl w:ilvl="4" w:tplc="2068C24C" w:tentative="1">
      <w:start w:val="1"/>
      <w:numFmt w:val="bullet"/>
      <w:lvlText w:val="•"/>
      <w:lvlJc w:val="left"/>
      <w:pPr>
        <w:tabs>
          <w:tab w:val="num" w:pos="3600"/>
        </w:tabs>
        <w:ind w:left="3600" w:hanging="360"/>
      </w:pPr>
      <w:rPr>
        <w:rFonts w:ascii="Times New Roman" w:hAnsi="Times New Roman" w:hint="default"/>
      </w:rPr>
    </w:lvl>
    <w:lvl w:ilvl="5" w:tplc="58FE6086" w:tentative="1">
      <w:start w:val="1"/>
      <w:numFmt w:val="bullet"/>
      <w:lvlText w:val="•"/>
      <w:lvlJc w:val="left"/>
      <w:pPr>
        <w:tabs>
          <w:tab w:val="num" w:pos="4320"/>
        </w:tabs>
        <w:ind w:left="4320" w:hanging="360"/>
      </w:pPr>
      <w:rPr>
        <w:rFonts w:ascii="Times New Roman" w:hAnsi="Times New Roman" w:hint="default"/>
      </w:rPr>
    </w:lvl>
    <w:lvl w:ilvl="6" w:tplc="4EB27A4E" w:tentative="1">
      <w:start w:val="1"/>
      <w:numFmt w:val="bullet"/>
      <w:lvlText w:val="•"/>
      <w:lvlJc w:val="left"/>
      <w:pPr>
        <w:tabs>
          <w:tab w:val="num" w:pos="5040"/>
        </w:tabs>
        <w:ind w:left="5040" w:hanging="360"/>
      </w:pPr>
      <w:rPr>
        <w:rFonts w:ascii="Times New Roman" w:hAnsi="Times New Roman" w:hint="default"/>
      </w:rPr>
    </w:lvl>
    <w:lvl w:ilvl="7" w:tplc="976804FE" w:tentative="1">
      <w:start w:val="1"/>
      <w:numFmt w:val="bullet"/>
      <w:lvlText w:val="•"/>
      <w:lvlJc w:val="left"/>
      <w:pPr>
        <w:tabs>
          <w:tab w:val="num" w:pos="5760"/>
        </w:tabs>
        <w:ind w:left="5760" w:hanging="360"/>
      </w:pPr>
      <w:rPr>
        <w:rFonts w:ascii="Times New Roman" w:hAnsi="Times New Roman" w:hint="default"/>
      </w:rPr>
    </w:lvl>
    <w:lvl w:ilvl="8" w:tplc="E4506398" w:tentative="1">
      <w:start w:val="1"/>
      <w:numFmt w:val="bullet"/>
      <w:lvlText w:val="•"/>
      <w:lvlJc w:val="left"/>
      <w:pPr>
        <w:tabs>
          <w:tab w:val="num" w:pos="6480"/>
        </w:tabs>
        <w:ind w:left="6480" w:hanging="360"/>
      </w:pPr>
      <w:rPr>
        <w:rFonts w:ascii="Times New Roman" w:hAnsi="Times New Roman" w:hint="default"/>
      </w:r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923A0"/>
    <w:rsid w:val="00010DF2"/>
    <w:rsid w:val="00044B10"/>
    <w:rsid w:val="00063FAD"/>
    <w:rsid w:val="00086F89"/>
    <w:rsid w:val="000B642B"/>
    <w:rsid w:val="000D42C7"/>
    <w:rsid w:val="000E0457"/>
    <w:rsid w:val="001048D1"/>
    <w:rsid w:val="00120D25"/>
    <w:rsid w:val="0015390D"/>
    <w:rsid w:val="001A65F1"/>
    <w:rsid w:val="001B3768"/>
    <w:rsid w:val="001F0427"/>
    <w:rsid w:val="0020379B"/>
    <w:rsid w:val="0023117C"/>
    <w:rsid w:val="0023497E"/>
    <w:rsid w:val="00252F8E"/>
    <w:rsid w:val="002668B5"/>
    <w:rsid w:val="00280522"/>
    <w:rsid w:val="00292875"/>
    <w:rsid w:val="002B72C8"/>
    <w:rsid w:val="002C009D"/>
    <w:rsid w:val="002C08FD"/>
    <w:rsid w:val="002C236B"/>
    <w:rsid w:val="002C42E9"/>
    <w:rsid w:val="002C44C0"/>
    <w:rsid w:val="002D47B7"/>
    <w:rsid w:val="002D613E"/>
    <w:rsid w:val="00310E82"/>
    <w:rsid w:val="00325A79"/>
    <w:rsid w:val="00351B3B"/>
    <w:rsid w:val="00364FD5"/>
    <w:rsid w:val="003C1D22"/>
    <w:rsid w:val="003E2360"/>
    <w:rsid w:val="003E5F1E"/>
    <w:rsid w:val="0040230D"/>
    <w:rsid w:val="0042155D"/>
    <w:rsid w:val="0043729E"/>
    <w:rsid w:val="0044474C"/>
    <w:rsid w:val="00446E75"/>
    <w:rsid w:val="0044725E"/>
    <w:rsid w:val="0046082F"/>
    <w:rsid w:val="00467542"/>
    <w:rsid w:val="0046784C"/>
    <w:rsid w:val="0048028D"/>
    <w:rsid w:val="004A57FA"/>
    <w:rsid w:val="004B5DB8"/>
    <w:rsid w:val="0051604D"/>
    <w:rsid w:val="00521CF0"/>
    <w:rsid w:val="00535E1B"/>
    <w:rsid w:val="00562979"/>
    <w:rsid w:val="0058033E"/>
    <w:rsid w:val="00590771"/>
    <w:rsid w:val="005915A6"/>
    <w:rsid w:val="005A7695"/>
    <w:rsid w:val="005D50D6"/>
    <w:rsid w:val="005D79D2"/>
    <w:rsid w:val="005E1B67"/>
    <w:rsid w:val="005E2B65"/>
    <w:rsid w:val="005F2CF7"/>
    <w:rsid w:val="005F30B0"/>
    <w:rsid w:val="006003EB"/>
    <w:rsid w:val="00614F4E"/>
    <w:rsid w:val="00651E20"/>
    <w:rsid w:val="00661E30"/>
    <w:rsid w:val="00690011"/>
    <w:rsid w:val="0069259F"/>
    <w:rsid w:val="00697D54"/>
    <w:rsid w:val="006C5F96"/>
    <w:rsid w:val="006C7CBD"/>
    <w:rsid w:val="006D2245"/>
    <w:rsid w:val="006E2FEA"/>
    <w:rsid w:val="006F1E2E"/>
    <w:rsid w:val="006F39E8"/>
    <w:rsid w:val="006F7BEC"/>
    <w:rsid w:val="00742113"/>
    <w:rsid w:val="00752DC2"/>
    <w:rsid w:val="007642D2"/>
    <w:rsid w:val="00770925"/>
    <w:rsid w:val="007D28ED"/>
    <w:rsid w:val="007D42B6"/>
    <w:rsid w:val="007E7CD4"/>
    <w:rsid w:val="007F01B4"/>
    <w:rsid w:val="00811EA6"/>
    <w:rsid w:val="00826470"/>
    <w:rsid w:val="00837598"/>
    <w:rsid w:val="00841714"/>
    <w:rsid w:val="00853D60"/>
    <w:rsid w:val="00877363"/>
    <w:rsid w:val="008A154F"/>
    <w:rsid w:val="008A2CFB"/>
    <w:rsid w:val="008B1445"/>
    <w:rsid w:val="008B1B5F"/>
    <w:rsid w:val="008D3F94"/>
    <w:rsid w:val="00900AD9"/>
    <w:rsid w:val="0092041A"/>
    <w:rsid w:val="009314DD"/>
    <w:rsid w:val="0093275D"/>
    <w:rsid w:val="00932EE4"/>
    <w:rsid w:val="00950642"/>
    <w:rsid w:val="00965189"/>
    <w:rsid w:val="00972E9F"/>
    <w:rsid w:val="0099743A"/>
    <w:rsid w:val="009D7712"/>
    <w:rsid w:val="00A04C1A"/>
    <w:rsid w:val="00A22B90"/>
    <w:rsid w:val="00A544D7"/>
    <w:rsid w:val="00A846F5"/>
    <w:rsid w:val="00A84F1C"/>
    <w:rsid w:val="00A92AC9"/>
    <w:rsid w:val="00A93DD3"/>
    <w:rsid w:val="00AA3BB6"/>
    <w:rsid w:val="00AA6B0F"/>
    <w:rsid w:val="00AD3E2F"/>
    <w:rsid w:val="00AE5AFF"/>
    <w:rsid w:val="00AF30BD"/>
    <w:rsid w:val="00B41E6F"/>
    <w:rsid w:val="00B46394"/>
    <w:rsid w:val="00B62B17"/>
    <w:rsid w:val="00B66BA3"/>
    <w:rsid w:val="00B70897"/>
    <w:rsid w:val="00B816FE"/>
    <w:rsid w:val="00BD2617"/>
    <w:rsid w:val="00BD5F05"/>
    <w:rsid w:val="00BF3D82"/>
    <w:rsid w:val="00C22C5E"/>
    <w:rsid w:val="00C4023D"/>
    <w:rsid w:val="00C923A0"/>
    <w:rsid w:val="00C93741"/>
    <w:rsid w:val="00CC4D24"/>
    <w:rsid w:val="00CF381C"/>
    <w:rsid w:val="00CF462A"/>
    <w:rsid w:val="00CF7D84"/>
    <w:rsid w:val="00D1384F"/>
    <w:rsid w:val="00D55F24"/>
    <w:rsid w:val="00D85D34"/>
    <w:rsid w:val="00DA0D47"/>
    <w:rsid w:val="00DB0246"/>
    <w:rsid w:val="00DD0738"/>
    <w:rsid w:val="00DE3C65"/>
    <w:rsid w:val="00DE58EC"/>
    <w:rsid w:val="00DF7397"/>
    <w:rsid w:val="00E376EA"/>
    <w:rsid w:val="00E5524A"/>
    <w:rsid w:val="00EB415D"/>
    <w:rsid w:val="00EC052D"/>
    <w:rsid w:val="00EC406E"/>
    <w:rsid w:val="00ED3A95"/>
    <w:rsid w:val="00EF614F"/>
    <w:rsid w:val="00F00CFD"/>
    <w:rsid w:val="00F13410"/>
    <w:rsid w:val="00F347D0"/>
    <w:rsid w:val="00F61390"/>
    <w:rsid w:val="00F753D5"/>
    <w:rsid w:val="00FC34DC"/>
    <w:rsid w:val="00FC57C1"/>
    <w:rsid w:val="00FD670D"/>
    <w:rsid w:val="07A9A74E"/>
    <w:rsid w:val="08C4F2F1"/>
    <w:rsid w:val="0B6E2BE1"/>
    <w:rsid w:val="105EF346"/>
    <w:rsid w:val="136C24D4"/>
    <w:rsid w:val="13969408"/>
    <w:rsid w:val="16489BA2"/>
    <w:rsid w:val="17E46C03"/>
    <w:rsid w:val="1B8A07ED"/>
    <w:rsid w:val="1F62B98B"/>
    <w:rsid w:val="2641F783"/>
    <w:rsid w:val="285734B5"/>
    <w:rsid w:val="2C218597"/>
    <w:rsid w:val="30DEF014"/>
    <w:rsid w:val="3165D570"/>
    <w:rsid w:val="359EE128"/>
    <w:rsid w:val="36B77D40"/>
    <w:rsid w:val="38D948E7"/>
    <w:rsid w:val="39EF1E02"/>
    <w:rsid w:val="3CBBC776"/>
    <w:rsid w:val="3EA966C8"/>
    <w:rsid w:val="3F4D4856"/>
    <w:rsid w:val="40369263"/>
    <w:rsid w:val="42F3F85E"/>
    <w:rsid w:val="4643662C"/>
    <w:rsid w:val="4FD12015"/>
    <w:rsid w:val="52ED53CB"/>
    <w:rsid w:val="5489F1D6"/>
    <w:rsid w:val="5585BB34"/>
    <w:rsid w:val="58F1F598"/>
    <w:rsid w:val="5EB21C4F"/>
    <w:rsid w:val="637E8BDD"/>
    <w:rsid w:val="6C1882D3"/>
    <w:rsid w:val="6EEBA050"/>
    <w:rsid w:val="6F5631F2"/>
    <w:rsid w:val="6F7169E6"/>
    <w:rsid w:val="6FEA806B"/>
    <w:rsid w:val="74E59364"/>
    <w:rsid w:val="751757AB"/>
    <w:rsid w:val="76412ACE"/>
    <w:rsid w:val="76B3280C"/>
    <w:rsid w:val="78FEF361"/>
    <w:rsid w:val="7A262A9B"/>
    <w:rsid w:val="7BB0FAFB"/>
    <w:rsid w:val="7BF91880"/>
    <w:rsid w:val="7DAB2D5A"/>
    <w:rsid w:val="7F3C709E"/>
    <w:rsid w:val="7F5FA9B6"/>
    <w:rsid w:val="7FF3C0A5"/>
  </w:rsids>
  <m:mathPr>
    <m:mathFont m:val="Cambria Math"/>
    <m:brkBin m:val="before"/>
    <m:brkBinSub m:val="--"/>
    <m:smallFrac m:val="0"/>
    <m:dispDef/>
    <m:lMargin m:val="0"/>
    <m:rMargin m:val="0"/>
    <m:defJc m:val="centerGroup"/>
    <m:wrapIndent m:val="1440"/>
    <m:intLim m:val="subSup"/>
    <m:naryLim m:val="undOvr"/>
  </m:mathPr>
  <w:themeFontLang w:val="nb-NO"/>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14:docId w14:val="6929A7F6"/>
  <w15:docId w15:val="{8404DACC-C97B-4600-80E2-32BB0771DC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b-NO"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Pr>
      <w:lang w:val="en-GB"/>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C923A0"/>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C923A0"/>
    <w:rPr>
      <w:rFonts w:ascii="Tahoma" w:hAnsi="Tahoma" w:cs="Tahoma"/>
      <w:sz w:val="16"/>
      <w:szCs w:val="16"/>
    </w:rPr>
  </w:style>
  <w:style w:type="paragraph" w:styleId="Kopfzeile">
    <w:name w:val="header"/>
    <w:basedOn w:val="Standard"/>
    <w:link w:val="KopfzeileZchn"/>
    <w:uiPriority w:val="99"/>
    <w:unhideWhenUsed/>
    <w:rsid w:val="00C923A0"/>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C923A0"/>
  </w:style>
  <w:style w:type="paragraph" w:styleId="Fuzeile">
    <w:name w:val="footer"/>
    <w:basedOn w:val="Standard"/>
    <w:link w:val="FuzeileZchn"/>
    <w:uiPriority w:val="99"/>
    <w:unhideWhenUsed/>
    <w:rsid w:val="00C923A0"/>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C923A0"/>
  </w:style>
  <w:style w:type="character" w:styleId="Hyperlink">
    <w:name w:val="Hyperlink"/>
    <w:rsid w:val="005915A6"/>
    <w:rPr>
      <w:color w:val="0000FF"/>
      <w:u w:val="single"/>
    </w:rPr>
  </w:style>
  <w:style w:type="paragraph" w:styleId="Listenabsatz">
    <w:name w:val="List Paragraph"/>
    <w:basedOn w:val="Standard"/>
    <w:uiPriority w:val="34"/>
    <w:qFormat/>
    <w:rsid w:val="002C42E9"/>
    <w:pPr>
      <w:ind w:left="720"/>
      <w:contextualSpacing/>
    </w:pPr>
  </w:style>
  <w:style w:type="paragraph" w:styleId="StandardWeb">
    <w:name w:val="Normal (Web)"/>
    <w:basedOn w:val="Standard"/>
    <w:uiPriority w:val="99"/>
    <w:semiHidden/>
    <w:unhideWhenUsed/>
    <w:rsid w:val="00B816FE"/>
    <w:pPr>
      <w:spacing w:before="100" w:beforeAutospacing="1" w:after="100" w:afterAutospacing="1" w:line="240" w:lineRule="auto"/>
    </w:pPr>
    <w:rPr>
      <w:rFonts w:ascii="Times New Roman" w:eastAsiaTheme="minorEastAsia" w:hAnsi="Times New Roman" w:cs="Times New Roman"/>
      <w:sz w:val="24"/>
      <w:szCs w:val="24"/>
      <w:lang w:val="de-DE" w:eastAsia="de-DE"/>
    </w:rPr>
  </w:style>
  <w:style w:type="character" w:styleId="Fett">
    <w:name w:val="Strong"/>
    <w:basedOn w:val="Absatz-Standardschriftart"/>
    <w:uiPriority w:val="22"/>
    <w:qFormat/>
    <w:rsid w:val="00B41E6F"/>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58007690">
      <w:bodyDiv w:val="1"/>
      <w:marLeft w:val="0"/>
      <w:marRight w:val="0"/>
      <w:marTop w:val="0"/>
      <w:marBottom w:val="0"/>
      <w:divBdr>
        <w:top w:val="none" w:sz="0" w:space="0" w:color="auto"/>
        <w:left w:val="none" w:sz="0" w:space="0" w:color="auto"/>
        <w:bottom w:val="none" w:sz="0" w:space="0" w:color="auto"/>
        <w:right w:val="none" w:sz="0" w:space="0" w:color="auto"/>
      </w:divBdr>
    </w:div>
    <w:div w:id="208147719">
      <w:bodyDiv w:val="1"/>
      <w:marLeft w:val="0"/>
      <w:marRight w:val="0"/>
      <w:marTop w:val="0"/>
      <w:marBottom w:val="0"/>
      <w:divBdr>
        <w:top w:val="none" w:sz="0" w:space="0" w:color="auto"/>
        <w:left w:val="none" w:sz="0" w:space="0" w:color="auto"/>
        <w:bottom w:val="none" w:sz="0" w:space="0" w:color="auto"/>
        <w:right w:val="none" w:sz="0" w:space="0" w:color="auto"/>
      </w:divBdr>
    </w:div>
    <w:div w:id="219825421">
      <w:bodyDiv w:val="1"/>
      <w:marLeft w:val="0"/>
      <w:marRight w:val="0"/>
      <w:marTop w:val="0"/>
      <w:marBottom w:val="0"/>
      <w:divBdr>
        <w:top w:val="none" w:sz="0" w:space="0" w:color="auto"/>
        <w:left w:val="none" w:sz="0" w:space="0" w:color="auto"/>
        <w:bottom w:val="none" w:sz="0" w:space="0" w:color="auto"/>
        <w:right w:val="none" w:sz="0" w:space="0" w:color="auto"/>
      </w:divBdr>
    </w:div>
    <w:div w:id="404492130">
      <w:bodyDiv w:val="1"/>
      <w:marLeft w:val="0"/>
      <w:marRight w:val="0"/>
      <w:marTop w:val="0"/>
      <w:marBottom w:val="0"/>
      <w:divBdr>
        <w:top w:val="none" w:sz="0" w:space="0" w:color="auto"/>
        <w:left w:val="none" w:sz="0" w:space="0" w:color="auto"/>
        <w:bottom w:val="none" w:sz="0" w:space="0" w:color="auto"/>
        <w:right w:val="none" w:sz="0" w:space="0" w:color="auto"/>
      </w:divBdr>
      <w:divsChild>
        <w:div w:id="1284580095">
          <w:marLeft w:val="475"/>
          <w:marRight w:val="0"/>
          <w:marTop w:val="0"/>
          <w:marBottom w:val="0"/>
          <w:divBdr>
            <w:top w:val="none" w:sz="0" w:space="0" w:color="auto"/>
            <w:left w:val="none" w:sz="0" w:space="0" w:color="auto"/>
            <w:bottom w:val="none" w:sz="0" w:space="0" w:color="auto"/>
            <w:right w:val="none" w:sz="0" w:space="0" w:color="auto"/>
          </w:divBdr>
        </w:div>
      </w:divsChild>
    </w:div>
    <w:div w:id="424500320">
      <w:bodyDiv w:val="1"/>
      <w:marLeft w:val="0"/>
      <w:marRight w:val="0"/>
      <w:marTop w:val="0"/>
      <w:marBottom w:val="0"/>
      <w:divBdr>
        <w:top w:val="none" w:sz="0" w:space="0" w:color="auto"/>
        <w:left w:val="none" w:sz="0" w:space="0" w:color="auto"/>
        <w:bottom w:val="none" w:sz="0" w:space="0" w:color="auto"/>
        <w:right w:val="none" w:sz="0" w:space="0" w:color="auto"/>
      </w:divBdr>
    </w:div>
    <w:div w:id="868562903">
      <w:bodyDiv w:val="1"/>
      <w:marLeft w:val="0"/>
      <w:marRight w:val="0"/>
      <w:marTop w:val="0"/>
      <w:marBottom w:val="0"/>
      <w:divBdr>
        <w:top w:val="none" w:sz="0" w:space="0" w:color="auto"/>
        <w:left w:val="none" w:sz="0" w:space="0" w:color="auto"/>
        <w:bottom w:val="none" w:sz="0" w:space="0" w:color="auto"/>
        <w:right w:val="none" w:sz="0" w:space="0" w:color="auto"/>
      </w:divBdr>
      <w:divsChild>
        <w:div w:id="743839707">
          <w:marLeft w:val="590"/>
          <w:marRight w:val="43"/>
          <w:marTop w:val="57"/>
          <w:marBottom w:val="0"/>
          <w:divBdr>
            <w:top w:val="none" w:sz="0" w:space="0" w:color="auto"/>
            <w:left w:val="none" w:sz="0" w:space="0" w:color="auto"/>
            <w:bottom w:val="none" w:sz="0" w:space="0" w:color="auto"/>
            <w:right w:val="none" w:sz="0" w:space="0" w:color="auto"/>
          </w:divBdr>
        </w:div>
      </w:divsChild>
    </w:div>
    <w:div w:id="1023438332">
      <w:bodyDiv w:val="1"/>
      <w:marLeft w:val="0"/>
      <w:marRight w:val="0"/>
      <w:marTop w:val="0"/>
      <w:marBottom w:val="0"/>
      <w:divBdr>
        <w:top w:val="none" w:sz="0" w:space="0" w:color="auto"/>
        <w:left w:val="none" w:sz="0" w:space="0" w:color="auto"/>
        <w:bottom w:val="none" w:sz="0" w:space="0" w:color="auto"/>
        <w:right w:val="none" w:sz="0" w:space="0" w:color="auto"/>
      </w:divBdr>
    </w:div>
    <w:div w:id="1238327459">
      <w:bodyDiv w:val="1"/>
      <w:marLeft w:val="0"/>
      <w:marRight w:val="0"/>
      <w:marTop w:val="0"/>
      <w:marBottom w:val="0"/>
      <w:divBdr>
        <w:top w:val="none" w:sz="0" w:space="0" w:color="auto"/>
        <w:left w:val="none" w:sz="0" w:space="0" w:color="auto"/>
        <w:bottom w:val="none" w:sz="0" w:space="0" w:color="auto"/>
        <w:right w:val="none" w:sz="0" w:space="0" w:color="auto"/>
      </w:divBdr>
    </w:div>
    <w:div w:id="1439452094">
      <w:bodyDiv w:val="1"/>
      <w:marLeft w:val="0"/>
      <w:marRight w:val="0"/>
      <w:marTop w:val="0"/>
      <w:marBottom w:val="0"/>
      <w:divBdr>
        <w:top w:val="none" w:sz="0" w:space="0" w:color="auto"/>
        <w:left w:val="none" w:sz="0" w:space="0" w:color="auto"/>
        <w:bottom w:val="none" w:sz="0" w:space="0" w:color="auto"/>
        <w:right w:val="none" w:sz="0" w:space="0" w:color="auto"/>
      </w:divBdr>
      <w:divsChild>
        <w:div w:id="1700007895">
          <w:marLeft w:val="302"/>
          <w:marRight w:val="605"/>
          <w:marTop w:val="67"/>
          <w:marBottom w:val="0"/>
          <w:divBdr>
            <w:top w:val="none" w:sz="0" w:space="0" w:color="auto"/>
            <w:left w:val="none" w:sz="0" w:space="0" w:color="auto"/>
            <w:bottom w:val="none" w:sz="0" w:space="0" w:color="auto"/>
            <w:right w:val="none" w:sz="0" w:space="0" w:color="auto"/>
          </w:divBdr>
        </w:div>
        <w:div w:id="1663192665">
          <w:marLeft w:val="302"/>
          <w:marRight w:val="230"/>
          <w:marTop w:val="67"/>
          <w:marBottom w:val="0"/>
          <w:divBdr>
            <w:top w:val="none" w:sz="0" w:space="0" w:color="auto"/>
            <w:left w:val="none" w:sz="0" w:space="0" w:color="auto"/>
            <w:bottom w:val="none" w:sz="0" w:space="0" w:color="auto"/>
            <w:right w:val="none" w:sz="0" w:space="0" w:color="auto"/>
          </w:divBdr>
        </w:div>
      </w:divsChild>
    </w:div>
    <w:div w:id="14910228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hyperlink" Target="https://download.kvernelandgroup.com/Media/Images/kverneland-rotago-f-levelling-bar-drawing.png" TargetMode="External"/><Relationship Id="rId26" Type="http://schemas.openxmlformats.org/officeDocument/2006/relationships/image" Target="media/image10.png"/><Relationship Id="rId21" Type="http://schemas.openxmlformats.org/officeDocument/2006/relationships/image" Target="media/image8.png"/><Relationship Id="rId34" Type="http://schemas.openxmlformats.org/officeDocument/2006/relationships/header" Target="header2.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6.png"/><Relationship Id="rId25" Type="http://schemas.openxmlformats.org/officeDocument/2006/relationships/hyperlink" Target="http://www.facebook.com/KvernelandGroup" TargetMode="External"/><Relationship Id="rId33" Type="http://schemas.openxmlformats.org/officeDocument/2006/relationships/header" Target="header1.xml"/><Relationship Id="rId38"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yperlink" Target="https://download.kvernelandgroup.com/Media/Images/kverneland-rotago-4060-f-field-p1039550.jpg" TargetMode="External"/><Relationship Id="rId20" Type="http://schemas.openxmlformats.org/officeDocument/2006/relationships/hyperlink" Target="https://download.kvernelandgroup.com/Media/Images/kverneland-rotago-f-gear-case-depth-drawing.png" TargetMode="External"/><Relationship Id="rId29" Type="http://schemas.openxmlformats.org/officeDocument/2006/relationships/hyperlink" Target="http://www.youtube.com/kvernelandgrp" TargetMode="Externa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image" Target="media/image9.png"/><Relationship Id="rId32" Type="http://schemas.openxmlformats.org/officeDocument/2006/relationships/hyperlink" Target="https://www.linkedin.com/company/kverneland-group/" TargetMode="External"/><Relationship Id="rId37" Type="http://schemas.openxmlformats.org/officeDocument/2006/relationships/fontTable" Target="fontTable.xml"/><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hyperlink" Target="mailto:Andreas.Potthast@kvernelandgroup.com" TargetMode="External"/><Relationship Id="rId28" Type="http://schemas.openxmlformats.org/officeDocument/2006/relationships/image" Target="media/image11.png"/><Relationship Id="rId36" Type="http://schemas.openxmlformats.org/officeDocument/2006/relationships/header" Target="header3.xml"/><Relationship Id="rId10" Type="http://schemas.openxmlformats.org/officeDocument/2006/relationships/image" Target="media/image1.jpeg"/><Relationship Id="rId19" Type="http://schemas.openxmlformats.org/officeDocument/2006/relationships/image" Target="media/image7.png"/><Relationship Id="rId31" Type="http://schemas.openxmlformats.org/officeDocument/2006/relationships/image" Target="media/image13.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www.kvernelandgroup.com" TargetMode="External"/><Relationship Id="rId22" Type="http://schemas.openxmlformats.org/officeDocument/2006/relationships/hyperlink" Target="https://download.kvernelandgroup.com/Media/Images/kverneland-rotago-f-transport-img_3014.jpg" TargetMode="External"/><Relationship Id="rId27" Type="http://schemas.openxmlformats.org/officeDocument/2006/relationships/hyperlink" Target="http://twitter.com/kvernelandgroup" TargetMode="External"/><Relationship Id="rId30" Type="http://schemas.openxmlformats.org/officeDocument/2006/relationships/image" Target="media/image12.png"/><Relationship Id="rId35" Type="http://schemas.openxmlformats.org/officeDocument/2006/relationships/footer" Target="footer1.xml"/><Relationship Id="rId8" Type="http://schemas.openxmlformats.org/officeDocument/2006/relationships/footnotes" Target="footnotes.xml"/><Relationship Id="rId3" Type="http://schemas.openxmlformats.org/officeDocument/2006/relationships/customXml" Target="../customXml/item3.xml"/></Relationships>
</file>

<file path=word/_rels/header1.xml.rels><?xml version="1.0" encoding="UTF-8" standalone="yes"?>
<Relationships xmlns="http://schemas.openxmlformats.org/package/2006/relationships"><Relationship Id="rId1" Type="http://schemas.openxmlformats.org/officeDocument/2006/relationships/image" Target="media/image14.jpeg"/></Relationships>
</file>

<file path=word/_rels/header2.xml.rels><?xml version="1.0" encoding="UTF-8" standalone="yes"?>
<Relationships xmlns="http://schemas.openxmlformats.org/package/2006/relationships"><Relationship Id="rId1" Type="http://schemas.openxmlformats.org/officeDocument/2006/relationships/image" Target="media/image14.jpeg"/></Relationships>
</file>

<file path=word/_rels/header3.xml.rels><?xml version="1.0" encoding="UTF-8" standalone="yes"?>
<Relationships xmlns="http://schemas.openxmlformats.org/package/2006/relationships"><Relationship Id="rId1" Type="http://schemas.openxmlformats.org/officeDocument/2006/relationships/image" Target="media/image1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_activity xmlns="912869b5-d46d-436b-b44e-330885c62fbb"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9DFF44D69BCD8347824A001EADA06266" ma:contentTypeVersion="16" ma:contentTypeDescription="Opprett et nytt dokument." ma:contentTypeScope="" ma:versionID="813f999fcf8ddf83bbbc38b12e3492c8">
  <xsd:schema xmlns:xsd="http://www.w3.org/2001/XMLSchema" xmlns:xs="http://www.w3.org/2001/XMLSchema" xmlns:p="http://schemas.microsoft.com/office/2006/metadata/properties" xmlns:ns3="912869b5-d46d-436b-b44e-330885c62fbb" xmlns:ns4="4ab25161-c79f-4482-9f2c-19d2d19aea89" targetNamespace="http://schemas.microsoft.com/office/2006/metadata/properties" ma:root="true" ma:fieldsID="918f020412a356ef97ce589340351069" ns3:_="" ns4:_="">
    <xsd:import namespace="912869b5-d46d-436b-b44e-330885c62fbb"/>
    <xsd:import namespace="4ab25161-c79f-4482-9f2c-19d2d19aea89"/>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ediaLengthInSeconds" minOccurs="0"/>
                <xsd:element ref="ns3:MediaServiceDateTaken" minOccurs="0"/>
                <xsd:element ref="ns3:MediaServiceLocation" minOccurs="0"/>
                <xsd:element ref="ns4:SharedWithUsers" minOccurs="0"/>
                <xsd:element ref="ns4:SharedWithDetails" minOccurs="0"/>
                <xsd:element ref="ns4:SharingHintHash" minOccurs="0"/>
                <xsd:element ref="ns3:_activity"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12869b5-d46d-436b-b44e-330885c62fb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LengthInSeconds" ma:index="16" nillable="true" ma:displayName="MediaLengthInSeconds" ma:hidden="true" ma:internalName="MediaLengthInSeconds" ma:readOnly="true">
      <xsd:simpleType>
        <xsd:restriction base="dms:Unknown"/>
      </xsd:simpleType>
    </xsd:element>
    <xsd:element name="MediaServiceDateTaken" ma:index="17" nillable="true" ma:displayName="MediaServiceDateTaken" ma:hidden="true" ma:internalName="MediaServiceDateTaken" ma:readOnly="true">
      <xsd:simpleType>
        <xsd:restriction base="dms:Text"/>
      </xsd:simpleType>
    </xsd:element>
    <xsd:element name="MediaServiceLocation" ma:index="18" nillable="true" ma:displayName="Location" ma:internalName="MediaServiceLocation" ma:readOnly="true">
      <xsd:simpleType>
        <xsd:restriction base="dms:Text"/>
      </xsd:simpleType>
    </xsd:element>
    <xsd:element name="_activity" ma:index="22" nillable="true" ma:displayName="_activity" ma:hidden="true" ma:internalName="_activity">
      <xsd:simpleType>
        <xsd:restriction base="dms:Note"/>
      </xsd:simpleType>
    </xsd:element>
    <xsd:element name="MediaServiceObjectDetectorVersions" ma:index="23"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ab25161-c79f-4482-9f2c-19d2d19aea89" elementFormDefault="qualified">
    <xsd:import namespace="http://schemas.microsoft.com/office/2006/documentManagement/types"/>
    <xsd:import namespace="http://schemas.microsoft.com/office/infopath/2007/PartnerControls"/>
    <xsd:element name="SharedWithUsers" ma:index="19" nillable="true" ma:displayName="Delt med"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Delingsdetaljer" ma:internalName="SharedWithDetails" ma:readOnly="true">
      <xsd:simpleType>
        <xsd:restriction base="dms:Note">
          <xsd:maxLength value="255"/>
        </xsd:restriction>
      </xsd:simpleType>
    </xsd:element>
    <xsd:element name="SharingHintHash" ma:index="21" nillable="true" ma:displayName="Hash for deling av tips"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nholdstype"/>
        <xsd:element ref="dc:title" minOccurs="0" maxOccurs="1" ma:index="4" ma:displayName="Tit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AC1B3A78-147C-4181-BDCF-93E9643DD33D}">
  <ds:schemaRefs>
    <ds:schemaRef ds:uri="http://schemas.microsoft.com/sharepoint/v3/contenttype/forms"/>
  </ds:schemaRefs>
</ds:datastoreItem>
</file>

<file path=customXml/itemProps2.xml><?xml version="1.0" encoding="utf-8"?>
<ds:datastoreItem xmlns:ds="http://schemas.openxmlformats.org/officeDocument/2006/customXml" ds:itemID="{F44C1680-9E64-460C-81DC-294C8AE37B05}">
  <ds:schemaRefs>
    <ds:schemaRef ds:uri="http://schemas.microsoft.com/office/2006/metadata/properties"/>
    <ds:schemaRef ds:uri="http://purl.org/dc/terms/"/>
    <ds:schemaRef ds:uri="http://purl.org/dc/elements/1.1/"/>
    <ds:schemaRef ds:uri="http://www.w3.org/XML/1998/namespace"/>
    <ds:schemaRef ds:uri="http://purl.org/dc/dcmitype/"/>
    <ds:schemaRef ds:uri="912869b5-d46d-436b-b44e-330885c62fbb"/>
    <ds:schemaRef ds:uri="http://schemas.microsoft.com/office/2006/documentManagement/types"/>
    <ds:schemaRef ds:uri="4ab25161-c79f-4482-9f2c-19d2d19aea89"/>
    <ds:schemaRef ds:uri="http://schemas.microsoft.com/office/infopath/2007/PartnerControls"/>
    <ds:schemaRef ds:uri="http://schemas.openxmlformats.org/package/2006/metadata/core-properties"/>
  </ds:schemaRefs>
</ds:datastoreItem>
</file>

<file path=customXml/itemProps3.xml><?xml version="1.0" encoding="utf-8"?>
<ds:datastoreItem xmlns:ds="http://schemas.openxmlformats.org/officeDocument/2006/customXml" ds:itemID="{D8A31E76-9E64-47FC-9CCD-7F01D866A16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12869b5-d46d-436b-b44e-330885c62fbb"/>
    <ds:schemaRef ds:uri="4ab25161-c79f-4482-9f2c-19d2d19aea8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803</Words>
  <Characters>5060</Characters>
  <Application>Microsoft Office Word</Application>
  <DocSecurity>0</DocSecurity>
  <Lines>42</Lines>
  <Paragraphs>11</Paragraphs>
  <ScaleCrop>false</ScaleCrop>
  <HeadingPairs>
    <vt:vector size="2" baseType="variant">
      <vt:variant>
        <vt:lpstr>Titel</vt:lpstr>
      </vt:variant>
      <vt:variant>
        <vt:i4>1</vt:i4>
      </vt:variant>
    </vt:vector>
  </HeadingPairs>
  <TitlesOfParts>
    <vt:vector size="1" baseType="lpstr">
      <vt:lpstr/>
    </vt:vector>
  </TitlesOfParts>
  <Company>Kverneland Group</Company>
  <LinksUpToDate>false</LinksUpToDate>
  <CharactersWithSpaces>5852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Manuel Fleurot</dc:creator>
  <cp:lastModifiedBy>Antonia Albers</cp:lastModifiedBy>
  <cp:revision>8</cp:revision>
  <dcterms:created xsi:type="dcterms:W3CDTF">2023-08-14T08:19:00Z</dcterms:created>
  <dcterms:modified xsi:type="dcterms:W3CDTF">2023-08-15T12:10:00Z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0x0101009DFF44D69BCD8347824A001EADA06266</vt:lpwstr>
  </property>
  <property fmtid="{D5CDD505-2E9C-101B-9397-08002B2CF9AE}" pid="3" name="GroupFunctions">
    <vt:lpwstr>1;#Marketing ＆ Sales|c886c2dc-0bec-4d07-b36a-1969cfa49bee</vt:lpwstr>
  </property>
  <property fmtid="{D5CDD505-2E9C-101B-9397-08002B2CF9AE}" pid="4" name="MediaServiceImageTags">
    <vt:lpwstr/>
  </property>
  <property fmtid="{D5CDD505-2E9C-101B-9397-08002B2CF9AE}" pid="5" name="KVG-Library">
    <vt:lpwstr>Environment</vt:lpwstr>
  </property>
  <property fmtid="{D5CDD505-2E9C-101B-9397-08002B2CF9AE}" pid="6" name="TaxCatchAll">
    <vt:lpwstr>1;#Marketing ＆ Sales|c886c2dc-0bec-4d07-b36a-1969cfa49bee</vt:lpwstr>
  </property>
  <property fmtid="{D5CDD505-2E9C-101B-9397-08002B2CF9AE}" pid="7" name="fc2ca19f6b7646e792695f443b5e3d55">
    <vt:lpwstr>Marketing ＆ Sales|c886c2dc-0bec-4d07-b36a-1969cfa49bee</vt:lpwstr>
  </property>
</Properties>
</file>