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2A6659" w14:textId="77777777" w:rsidR="00C923A0" w:rsidRPr="00D85D34" w:rsidRDefault="00C923A0" w:rsidP="00C923A0">
      <w:pPr>
        <w:spacing w:after="0" w:line="240" w:lineRule="auto"/>
        <w:rPr>
          <w:rFonts w:ascii="Arial" w:eastAsia="Times New Roman" w:hAnsi="Arial" w:cs="Arial"/>
          <w:sz w:val="28"/>
          <w:szCs w:val="28"/>
        </w:rPr>
      </w:pPr>
    </w:p>
    <w:p w14:paraId="0A37501D" w14:textId="77777777" w:rsidR="00C923A0" w:rsidRPr="00D85D34" w:rsidRDefault="00C923A0" w:rsidP="00C923A0">
      <w:pPr>
        <w:spacing w:after="0" w:line="240" w:lineRule="auto"/>
        <w:rPr>
          <w:rFonts w:ascii="Arial" w:eastAsia="Times New Roman" w:hAnsi="Arial" w:cs="Arial"/>
          <w:sz w:val="28"/>
          <w:szCs w:val="28"/>
        </w:rPr>
      </w:pPr>
    </w:p>
    <w:p w14:paraId="61AAF4C5" w14:textId="61164853" w:rsidR="14B968DC" w:rsidRPr="00901509" w:rsidRDefault="14B968DC" w:rsidP="5C9640B0">
      <w:pPr>
        <w:spacing w:after="0" w:line="240" w:lineRule="auto"/>
        <w:jc w:val="center"/>
        <w:rPr>
          <w:lang w:val="de-DE"/>
        </w:rPr>
      </w:pPr>
      <w:r w:rsidRPr="00901509">
        <w:rPr>
          <w:rFonts w:ascii="Arial" w:eastAsia="Times New Roman" w:hAnsi="Arial" w:cs="Arial"/>
          <w:sz w:val="28"/>
          <w:szCs w:val="28"/>
          <w:lang w:val="de-DE"/>
        </w:rPr>
        <w:t>PRESSEMITTEILUNG</w:t>
      </w:r>
    </w:p>
    <w:p w14:paraId="5DAB6C7B" w14:textId="77777777" w:rsidR="00C923A0" w:rsidRPr="00901509" w:rsidRDefault="00C923A0" w:rsidP="00C923A0">
      <w:pPr>
        <w:spacing w:after="0" w:line="240" w:lineRule="auto"/>
        <w:jc w:val="center"/>
        <w:rPr>
          <w:rFonts w:ascii="Arial" w:eastAsia="Times New Roman" w:hAnsi="Arial" w:cs="Arial"/>
          <w:sz w:val="28"/>
          <w:szCs w:val="28"/>
          <w:lang w:val="de-DE"/>
        </w:rPr>
      </w:pPr>
    </w:p>
    <w:p w14:paraId="470502B4" w14:textId="6748A7BC" w:rsidR="14B968DC" w:rsidRPr="0000110E" w:rsidRDefault="00B42561" w:rsidP="5C9640B0">
      <w:pPr>
        <w:spacing w:after="0" w:line="240" w:lineRule="auto"/>
        <w:jc w:val="center"/>
        <w:rPr>
          <w:rFonts w:ascii="Arial" w:eastAsia="Times New Roman" w:hAnsi="Arial" w:cs="Arial"/>
          <w:b/>
          <w:sz w:val="28"/>
          <w:szCs w:val="28"/>
          <w:lang w:val="de-DE"/>
        </w:rPr>
      </w:pPr>
      <w:r w:rsidRPr="0000110E">
        <w:rPr>
          <w:rFonts w:ascii="Arial" w:eastAsia="Times New Roman" w:hAnsi="Arial" w:cs="Arial"/>
          <w:b/>
          <w:sz w:val="28"/>
          <w:szCs w:val="28"/>
          <w:lang w:val="de-DE"/>
        </w:rPr>
        <w:t>Kverneland präsentiert das neue</w:t>
      </w:r>
      <w:r w:rsidR="14B968DC" w:rsidRPr="0000110E">
        <w:rPr>
          <w:rFonts w:ascii="Arial" w:eastAsia="Times New Roman" w:hAnsi="Arial" w:cs="Arial"/>
          <w:b/>
          <w:sz w:val="28"/>
          <w:szCs w:val="28"/>
          <w:lang w:val="de-DE"/>
        </w:rPr>
        <w:t xml:space="preserve"> Sortiment zur mechanischen </w:t>
      </w:r>
      <w:proofErr w:type="spellStart"/>
      <w:r w:rsidR="0000110E">
        <w:rPr>
          <w:rFonts w:ascii="Arial" w:eastAsia="Times New Roman" w:hAnsi="Arial" w:cs="Arial"/>
          <w:b/>
          <w:sz w:val="28"/>
          <w:szCs w:val="28"/>
          <w:lang w:val="de-DE"/>
        </w:rPr>
        <w:t>Beikrautregulierung</w:t>
      </w:r>
      <w:proofErr w:type="spellEnd"/>
      <w:r w:rsidR="14B968DC" w:rsidRPr="0000110E">
        <w:rPr>
          <w:rFonts w:ascii="Arial" w:eastAsia="Times New Roman" w:hAnsi="Arial" w:cs="Arial"/>
          <w:b/>
          <w:sz w:val="28"/>
          <w:szCs w:val="28"/>
          <w:lang w:val="de-DE"/>
        </w:rPr>
        <w:t xml:space="preserve"> - Rollhacke Helios</w:t>
      </w:r>
    </w:p>
    <w:p w14:paraId="02EB378F" w14:textId="77777777" w:rsidR="00120D25" w:rsidRPr="00901509" w:rsidRDefault="00120D25" w:rsidP="00C923A0">
      <w:pPr>
        <w:spacing w:after="0" w:line="240" w:lineRule="auto"/>
        <w:jc w:val="center"/>
        <w:rPr>
          <w:rFonts w:ascii="Arial" w:eastAsia="Times New Roman" w:hAnsi="Arial" w:cs="Arial"/>
          <w:b/>
          <w:sz w:val="28"/>
          <w:szCs w:val="28"/>
          <w:lang w:val="de-DE"/>
        </w:rPr>
      </w:pPr>
    </w:p>
    <w:p w14:paraId="2F9354F7" w14:textId="603A9231" w:rsidR="00C923A0" w:rsidRPr="00901509" w:rsidRDefault="14B968DC" w:rsidP="00F87507">
      <w:pPr>
        <w:spacing w:after="0" w:line="240" w:lineRule="auto"/>
        <w:jc w:val="center"/>
        <w:rPr>
          <w:rFonts w:ascii="Arial" w:eastAsia="Times New Roman" w:hAnsi="Arial" w:cs="Arial"/>
          <w:sz w:val="28"/>
          <w:szCs w:val="28"/>
          <w:lang w:val="de-DE"/>
        </w:rPr>
      </w:pPr>
      <w:r w:rsidRPr="00901509">
        <w:rPr>
          <w:rFonts w:ascii="Arial" w:eastAsia="Times New Roman" w:hAnsi="Arial" w:cs="Arial"/>
          <w:sz w:val="24"/>
          <w:szCs w:val="24"/>
          <w:lang w:val="de-DE"/>
        </w:rPr>
        <w:t xml:space="preserve">Effiziente </w:t>
      </w:r>
      <w:proofErr w:type="spellStart"/>
      <w:r w:rsidR="0000110E">
        <w:rPr>
          <w:rFonts w:ascii="Arial" w:eastAsia="Times New Roman" w:hAnsi="Arial" w:cs="Arial"/>
          <w:sz w:val="24"/>
          <w:szCs w:val="24"/>
          <w:lang w:val="de-DE"/>
        </w:rPr>
        <w:t>Beikrautregulierung</w:t>
      </w:r>
      <w:proofErr w:type="spellEnd"/>
      <w:r w:rsidRPr="00901509">
        <w:rPr>
          <w:rFonts w:ascii="Arial" w:eastAsia="Times New Roman" w:hAnsi="Arial" w:cs="Arial"/>
          <w:sz w:val="24"/>
          <w:szCs w:val="24"/>
          <w:lang w:val="de-DE"/>
        </w:rPr>
        <w:t xml:space="preserve"> für </w:t>
      </w:r>
      <w:r w:rsidR="00B42561">
        <w:rPr>
          <w:rFonts w:ascii="Arial" w:eastAsia="Times New Roman" w:hAnsi="Arial" w:cs="Arial"/>
          <w:sz w:val="24"/>
          <w:szCs w:val="24"/>
          <w:lang w:val="de-DE"/>
        </w:rPr>
        <w:t xml:space="preserve">ein </w:t>
      </w:r>
      <w:r w:rsidRPr="00901509">
        <w:rPr>
          <w:rFonts w:ascii="Arial" w:eastAsia="Times New Roman" w:hAnsi="Arial" w:cs="Arial"/>
          <w:sz w:val="24"/>
          <w:szCs w:val="24"/>
          <w:lang w:val="de-DE"/>
        </w:rPr>
        <w:t>gesundes Pflanzenwachstum</w:t>
      </w:r>
    </w:p>
    <w:p w14:paraId="6A05A809" w14:textId="77777777" w:rsidR="00C923A0" w:rsidRPr="00901509" w:rsidRDefault="00C923A0" w:rsidP="00C923A0">
      <w:pPr>
        <w:spacing w:after="0" w:line="240" w:lineRule="auto"/>
        <w:rPr>
          <w:rFonts w:ascii="Arial" w:eastAsia="Times New Roman" w:hAnsi="Arial" w:cs="Arial"/>
          <w:sz w:val="28"/>
          <w:szCs w:val="28"/>
          <w:lang w:val="de-DE"/>
        </w:rPr>
      </w:pPr>
    </w:p>
    <w:p w14:paraId="2261FA60" w14:textId="4B0C2690" w:rsidR="008D3F94" w:rsidRPr="00901509" w:rsidRDefault="0000110E" w:rsidP="5C9640B0">
      <w:pPr>
        <w:spacing w:after="0" w:line="240" w:lineRule="auto"/>
        <w:rPr>
          <w:rFonts w:ascii="Arial" w:eastAsia="Times New Roman" w:hAnsi="Arial" w:cs="Arial"/>
          <w:lang w:val="de-DE"/>
        </w:rPr>
      </w:pPr>
      <w:r>
        <w:rPr>
          <w:rFonts w:ascii="Arial" w:eastAsia="Times New Roman" w:hAnsi="Arial" w:cs="Arial"/>
          <w:lang w:val="de-DE"/>
        </w:rPr>
        <w:t xml:space="preserve">24. </w:t>
      </w:r>
      <w:r w:rsidR="00E0512F">
        <w:rPr>
          <w:rFonts w:ascii="Arial" w:eastAsia="Times New Roman" w:hAnsi="Arial" w:cs="Arial"/>
          <w:lang w:val="de-DE"/>
        </w:rPr>
        <w:t>August</w:t>
      </w:r>
      <w:r w:rsidR="008D3F94" w:rsidRPr="00901509">
        <w:rPr>
          <w:rFonts w:ascii="Arial" w:eastAsia="Times New Roman" w:hAnsi="Arial" w:cs="Arial"/>
          <w:lang w:val="de-DE"/>
        </w:rPr>
        <w:t xml:space="preserve"> 2023: </w:t>
      </w:r>
      <w:r w:rsidR="740BDB74" w:rsidRPr="00901509">
        <w:rPr>
          <w:rFonts w:ascii="Arial" w:eastAsia="Times New Roman" w:hAnsi="Arial" w:cs="Arial"/>
          <w:lang w:val="de-DE"/>
        </w:rPr>
        <w:t>Soest, Deutschland</w:t>
      </w:r>
    </w:p>
    <w:p w14:paraId="5A39BBE3" w14:textId="77777777" w:rsidR="00C923A0" w:rsidRPr="00901509" w:rsidRDefault="00C923A0" w:rsidP="00C923A0">
      <w:pPr>
        <w:spacing w:after="0" w:line="240" w:lineRule="auto"/>
        <w:rPr>
          <w:rFonts w:ascii="Arial" w:eastAsia="Times New Roman" w:hAnsi="Arial" w:cs="Arial"/>
          <w:lang w:val="de-DE"/>
        </w:rPr>
      </w:pPr>
    </w:p>
    <w:p w14:paraId="41C8F396" w14:textId="77777777" w:rsidR="00637789" w:rsidRPr="00901509" w:rsidRDefault="00637789" w:rsidP="00C923A0">
      <w:pPr>
        <w:spacing w:after="0" w:line="240" w:lineRule="auto"/>
        <w:rPr>
          <w:rFonts w:ascii="Arial" w:eastAsia="Times New Roman" w:hAnsi="Arial" w:cs="Arial"/>
          <w:lang w:val="de-DE"/>
        </w:rPr>
      </w:pPr>
    </w:p>
    <w:p w14:paraId="72A3D3EC" w14:textId="77777777" w:rsidR="00120D25" w:rsidRPr="0000110E" w:rsidRDefault="006003EB" w:rsidP="00C923A0">
      <w:pPr>
        <w:spacing w:after="0" w:line="240" w:lineRule="auto"/>
        <w:jc w:val="center"/>
        <w:rPr>
          <w:rFonts w:ascii="Arial" w:eastAsia="Times New Roman" w:hAnsi="Arial" w:cs="Arial"/>
          <w:lang w:val="de-DE"/>
        </w:rPr>
      </w:pPr>
      <w:r w:rsidRPr="006003EB">
        <w:rPr>
          <w:rFonts w:ascii="Arial" w:eastAsia="Times New Roman" w:hAnsi="Arial" w:cs="Arial"/>
          <w:noProof/>
          <w:lang w:val="de-DE" w:eastAsia="de-DE"/>
        </w:rPr>
        <w:drawing>
          <wp:inline distT="0" distB="0" distL="0" distR="0" wp14:anchorId="098ADACA" wp14:editId="5CF49FEE">
            <wp:extent cx="2908300" cy="1557697"/>
            <wp:effectExtent l="0" t="0" r="6350" b="444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951284" cy="1580720"/>
                    </a:xfrm>
                    <a:prstGeom prst="rect">
                      <a:avLst/>
                    </a:prstGeom>
                  </pic:spPr>
                </pic:pic>
              </a:graphicData>
            </a:graphic>
          </wp:inline>
        </w:drawing>
      </w:r>
    </w:p>
    <w:p w14:paraId="5AFA3213" w14:textId="77777777" w:rsidR="00E0512F" w:rsidRDefault="00E0512F" w:rsidP="006003EB">
      <w:pPr>
        <w:spacing w:after="0" w:line="240" w:lineRule="auto"/>
        <w:rPr>
          <w:rFonts w:ascii="Arial" w:eastAsia="Times New Roman" w:hAnsi="Arial" w:cs="Arial"/>
          <w:i/>
          <w:sz w:val="20"/>
          <w:szCs w:val="20"/>
          <w:lang w:val="de-DE"/>
        </w:rPr>
      </w:pPr>
    </w:p>
    <w:p w14:paraId="375FF40D" w14:textId="27773A14" w:rsidR="00C923A0" w:rsidRPr="00901509" w:rsidRDefault="006003EB" w:rsidP="004C09D2">
      <w:pPr>
        <w:spacing w:after="0" w:line="240" w:lineRule="auto"/>
        <w:jc w:val="center"/>
        <w:rPr>
          <w:rFonts w:ascii="Arial" w:eastAsia="Times New Roman" w:hAnsi="Arial" w:cs="Arial"/>
          <w:lang w:val="de-DE"/>
        </w:rPr>
      </w:pPr>
      <w:r w:rsidRPr="00901509">
        <w:rPr>
          <w:rFonts w:ascii="Arial" w:eastAsia="Times New Roman" w:hAnsi="Arial" w:cs="Arial"/>
          <w:i/>
          <w:sz w:val="20"/>
          <w:szCs w:val="20"/>
          <w:lang w:val="de-DE"/>
        </w:rPr>
        <w:t>Kverneland Helios 1060 F</w:t>
      </w:r>
    </w:p>
    <w:p w14:paraId="0D0B940D" w14:textId="77777777" w:rsidR="00C923A0" w:rsidRPr="00901509" w:rsidRDefault="00C923A0" w:rsidP="00C923A0">
      <w:pPr>
        <w:spacing w:after="0" w:line="240" w:lineRule="auto"/>
        <w:rPr>
          <w:rFonts w:ascii="Arial" w:eastAsia="Times New Roman" w:hAnsi="Arial" w:cs="Arial"/>
          <w:lang w:val="de-DE"/>
        </w:rPr>
      </w:pPr>
    </w:p>
    <w:p w14:paraId="753FF34E" w14:textId="5D78AD5B" w:rsidR="00F87507" w:rsidRDefault="7A7271D8" w:rsidP="5C9640B0">
      <w:pPr>
        <w:spacing w:after="0" w:line="240" w:lineRule="auto"/>
        <w:rPr>
          <w:rFonts w:ascii="Arial" w:eastAsia="Times New Roman" w:hAnsi="Arial" w:cs="Arial"/>
          <w:b/>
          <w:lang w:val="de-DE"/>
        </w:rPr>
      </w:pPr>
      <w:r w:rsidRPr="00F87507">
        <w:rPr>
          <w:rFonts w:ascii="Arial" w:eastAsia="Times New Roman" w:hAnsi="Arial" w:cs="Arial"/>
          <w:b/>
          <w:lang w:val="de-DE"/>
        </w:rPr>
        <w:t xml:space="preserve">Eine effiziente </w:t>
      </w:r>
      <w:proofErr w:type="spellStart"/>
      <w:r w:rsidR="0000110E">
        <w:rPr>
          <w:rFonts w:ascii="Arial" w:eastAsia="Times New Roman" w:hAnsi="Arial" w:cs="Arial"/>
          <w:b/>
          <w:lang w:val="de-DE"/>
        </w:rPr>
        <w:t>Beikrautregulierung</w:t>
      </w:r>
      <w:proofErr w:type="spellEnd"/>
      <w:r w:rsidRPr="00F87507">
        <w:rPr>
          <w:rFonts w:ascii="Arial" w:eastAsia="Times New Roman" w:hAnsi="Arial" w:cs="Arial"/>
          <w:b/>
          <w:lang w:val="de-DE"/>
        </w:rPr>
        <w:t xml:space="preserve"> ist Voraussetzung für ein gesundes Pflanzenwachstum als Grundlage für Ertrag und Gewinn sowie für eine sichere Lebensmittelproduktion. Gleichzeitig ist der Schutz der Umwelt zu einem zentralen Thema in der heutigen Landwirtschaft geworden. </w:t>
      </w:r>
    </w:p>
    <w:p w14:paraId="6BC73774" w14:textId="77777777" w:rsidR="00F87507" w:rsidRDefault="00F87507" w:rsidP="5C9640B0">
      <w:pPr>
        <w:spacing w:after="0" w:line="240" w:lineRule="auto"/>
        <w:rPr>
          <w:rFonts w:ascii="Arial" w:eastAsia="Times New Roman" w:hAnsi="Arial" w:cs="Arial"/>
          <w:b/>
          <w:lang w:val="de-DE"/>
        </w:rPr>
      </w:pPr>
    </w:p>
    <w:p w14:paraId="60061E4C" w14:textId="18A590F1" w:rsidR="0092041A" w:rsidRPr="00901509" w:rsidRDefault="0000110E" w:rsidP="00690011">
      <w:pPr>
        <w:spacing w:after="0" w:line="240" w:lineRule="auto"/>
        <w:rPr>
          <w:rFonts w:ascii="Arial" w:eastAsia="Times New Roman" w:hAnsi="Arial" w:cs="Arial"/>
          <w:lang w:val="de-DE"/>
        </w:rPr>
      </w:pPr>
      <w:r>
        <w:rPr>
          <w:rFonts w:ascii="Arial" w:eastAsia="Times New Roman" w:hAnsi="Arial" w:cs="Arial"/>
          <w:lang w:val="de-DE"/>
        </w:rPr>
        <w:t>Mit der „</w:t>
      </w:r>
      <w:r w:rsidR="000804D1">
        <w:rPr>
          <w:rFonts w:ascii="Arial" w:eastAsia="Times New Roman" w:hAnsi="Arial" w:cs="Arial"/>
          <w:lang w:val="de-DE"/>
        </w:rPr>
        <w:t xml:space="preserve">Farm </w:t>
      </w:r>
      <w:proofErr w:type="spellStart"/>
      <w:r w:rsidR="000804D1">
        <w:rPr>
          <w:rFonts w:ascii="Arial" w:eastAsia="Times New Roman" w:hAnsi="Arial" w:cs="Arial"/>
          <w:lang w:val="de-DE"/>
        </w:rPr>
        <w:t>to</w:t>
      </w:r>
      <w:proofErr w:type="spellEnd"/>
      <w:r w:rsidR="000804D1">
        <w:rPr>
          <w:rFonts w:ascii="Arial" w:eastAsia="Times New Roman" w:hAnsi="Arial" w:cs="Arial"/>
          <w:lang w:val="de-DE"/>
        </w:rPr>
        <w:t xml:space="preserve"> </w:t>
      </w:r>
      <w:proofErr w:type="spellStart"/>
      <w:r w:rsidR="000804D1">
        <w:rPr>
          <w:rFonts w:ascii="Arial" w:eastAsia="Times New Roman" w:hAnsi="Arial" w:cs="Arial"/>
          <w:lang w:val="de-DE"/>
        </w:rPr>
        <w:t>Fork</w:t>
      </w:r>
      <w:proofErr w:type="spellEnd"/>
      <w:r w:rsidR="000804D1">
        <w:rPr>
          <w:rFonts w:ascii="Arial" w:eastAsia="Times New Roman" w:hAnsi="Arial" w:cs="Arial"/>
          <w:lang w:val="de-DE"/>
        </w:rPr>
        <w:t>“</w:t>
      </w:r>
      <w:r w:rsidR="7A7271D8" w:rsidRPr="00F87507">
        <w:rPr>
          <w:rFonts w:ascii="Arial" w:eastAsia="Times New Roman" w:hAnsi="Arial" w:cs="Arial"/>
          <w:lang w:val="de-DE"/>
        </w:rPr>
        <w:t>-</w:t>
      </w:r>
      <w:r w:rsidR="00B42561" w:rsidRPr="00F87507">
        <w:rPr>
          <w:rFonts w:ascii="Arial" w:eastAsia="Times New Roman" w:hAnsi="Arial" w:cs="Arial"/>
          <w:lang w:val="de-DE"/>
        </w:rPr>
        <w:t xml:space="preserve"> </w:t>
      </w:r>
      <w:r w:rsidR="7A7271D8" w:rsidRPr="00F87507">
        <w:rPr>
          <w:rFonts w:ascii="Arial" w:eastAsia="Times New Roman" w:hAnsi="Arial" w:cs="Arial"/>
          <w:lang w:val="de-DE"/>
        </w:rPr>
        <w:t>Strategie haben die jüngsten europäischen Verordnungen und Politiken neue Standards definiert und die Art der zulässigen Komponenten reduziert.</w:t>
      </w:r>
      <w:r w:rsidR="00F87507">
        <w:rPr>
          <w:rFonts w:ascii="Arial" w:eastAsia="Times New Roman" w:hAnsi="Arial" w:cs="Arial"/>
          <w:lang w:val="de-DE"/>
        </w:rPr>
        <w:t xml:space="preserve"> Kverneland bietet mit</w:t>
      </w:r>
      <w:r w:rsidR="5E9AB3E3" w:rsidRPr="00901509">
        <w:rPr>
          <w:rFonts w:ascii="Arial" w:eastAsia="Times New Roman" w:hAnsi="Arial" w:cs="Arial"/>
          <w:lang w:val="de-DE"/>
        </w:rPr>
        <w:t xml:space="preserve"> der neuen Rollhacke Helios Lösungen an, die perfekt in die Zukunft der nachhaltigen Landwirtschaft passen und den Kunden eine effiziente, genaue und konsistente Bearbeitung und </w:t>
      </w:r>
      <w:proofErr w:type="spellStart"/>
      <w:r>
        <w:rPr>
          <w:rFonts w:ascii="Arial" w:eastAsia="Times New Roman" w:hAnsi="Arial" w:cs="Arial"/>
          <w:lang w:val="de-DE"/>
        </w:rPr>
        <w:t>Beikrautregulierung</w:t>
      </w:r>
      <w:proofErr w:type="spellEnd"/>
      <w:r w:rsidR="5E9AB3E3" w:rsidRPr="00901509">
        <w:rPr>
          <w:rFonts w:ascii="Arial" w:eastAsia="Times New Roman" w:hAnsi="Arial" w:cs="Arial"/>
          <w:lang w:val="de-DE"/>
        </w:rPr>
        <w:t xml:space="preserve"> ermöglichen. </w:t>
      </w:r>
      <w:r w:rsidR="009B59D1">
        <w:rPr>
          <w:rFonts w:ascii="Arial" w:eastAsia="Times New Roman" w:hAnsi="Arial" w:cs="Arial"/>
          <w:lang w:val="de-DE"/>
        </w:rPr>
        <w:t>Die Hacke gibt es in</w:t>
      </w:r>
      <w:r w:rsidR="00D27F64">
        <w:rPr>
          <w:rFonts w:ascii="Arial" w:eastAsia="Times New Roman" w:hAnsi="Arial" w:cs="Arial"/>
          <w:lang w:val="de-DE"/>
        </w:rPr>
        <w:t xml:space="preserve"> Arbeitsbreiten von 3 </w:t>
      </w:r>
      <w:r w:rsidR="5E9AB3E3" w:rsidRPr="00901509">
        <w:rPr>
          <w:rFonts w:ascii="Arial" w:eastAsia="Times New Roman" w:hAnsi="Arial" w:cs="Arial"/>
          <w:lang w:val="de-DE"/>
        </w:rPr>
        <w:t>m starr bis 6,</w:t>
      </w:r>
      <w:r w:rsidR="009B59D1">
        <w:rPr>
          <w:rFonts w:ascii="Arial" w:eastAsia="Times New Roman" w:hAnsi="Arial" w:cs="Arial"/>
          <w:lang w:val="de-DE"/>
        </w:rPr>
        <w:t>4 m klappbar</w:t>
      </w:r>
      <w:r w:rsidR="5E9AB3E3" w:rsidRPr="00901509">
        <w:rPr>
          <w:rFonts w:ascii="Arial" w:eastAsia="Times New Roman" w:hAnsi="Arial" w:cs="Arial"/>
          <w:lang w:val="de-DE"/>
        </w:rPr>
        <w:t>.</w:t>
      </w:r>
    </w:p>
    <w:p w14:paraId="3F2023E0" w14:textId="55E6D5E8" w:rsidR="5C9640B0" w:rsidRPr="00901509" w:rsidRDefault="5C9640B0" w:rsidP="5C9640B0">
      <w:pPr>
        <w:spacing w:after="0" w:line="240" w:lineRule="auto"/>
        <w:rPr>
          <w:rFonts w:ascii="Arial" w:eastAsia="Times New Roman" w:hAnsi="Arial" w:cs="Arial"/>
          <w:lang w:val="de-DE"/>
        </w:rPr>
      </w:pPr>
    </w:p>
    <w:p w14:paraId="70FD7B47" w14:textId="61B75937" w:rsidR="00BD2617" w:rsidRPr="00901509" w:rsidRDefault="0000110E" w:rsidP="18C5C575">
      <w:pPr>
        <w:spacing w:after="0" w:line="240" w:lineRule="auto"/>
        <w:rPr>
          <w:rFonts w:ascii="Arial" w:eastAsia="Times New Roman" w:hAnsi="Arial" w:cs="Arial"/>
          <w:lang w:val="de-DE"/>
        </w:rPr>
      </w:pPr>
      <w:r>
        <w:rPr>
          <w:rFonts w:ascii="Arial" w:eastAsia="Times New Roman" w:hAnsi="Arial" w:cs="Arial"/>
          <w:lang w:val="de-DE"/>
        </w:rPr>
        <w:t>„</w:t>
      </w:r>
      <w:r w:rsidR="680D04EF" w:rsidRPr="00901509">
        <w:rPr>
          <w:rFonts w:ascii="Arial" w:eastAsia="Times New Roman" w:hAnsi="Arial" w:cs="Arial"/>
          <w:lang w:val="de-DE"/>
        </w:rPr>
        <w:t xml:space="preserve">Die mechanische </w:t>
      </w:r>
      <w:proofErr w:type="spellStart"/>
      <w:r>
        <w:rPr>
          <w:rFonts w:ascii="Arial" w:eastAsia="Times New Roman" w:hAnsi="Arial" w:cs="Arial"/>
          <w:lang w:val="de-DE"/>
        </w:rPr>
        <w:t>Beikrautregulierung</w:t>
      </w:r>
      <w:proofErr w:type="spellEnd"/>
      <w:r w:rsidR="680D04EF" w:rsidRPr="00901509">
        <w:rPr>
          <w:rFonts w:ascii="Arial" w:eastAsia="Times New Roman" w:hAnsi="Arial" w:cs="Arial"/>
          <w:lang w:val="de-DE"/>
        </w:rPr>
        <w:t xml:space="preserve"> mit der Rollhacke Helios in Reihenkulturen und bei Getreide ist ein effizientes Instrument und funktioniert auch bei Resistenzen. </w:t>
      </w:r>
      <w:r w:rsidR="00B42561">
        <w:rPr>
          <w:rFonts w:ascii="Arial" w:eastAsia="Times New Roman" w:hAnsi="Arial" w:cs="Arial"/>
          <w:lang w:val="de-DE"/>
        </w:rPr>
        <w:t>Sie erweitert die</w:t>
      </w:r>
      <w:r w:rsidR="680D04EF" w:rsidRPr="00901509">
        <w:rPr>
          <w:rFonts w:ascii="Arial" w:eastAsia="Times New Roman" w:hAnsi="Arial" w:cs="Arial"/>
          <w:lang w:val="de-DE"/>
        </w:rPr>
        <w:t xml:space="preserve"> Reaktionsmöglichkeiten, wenn die Bedingungen den Einsatz von chemischen Pfl</w:t>
      </w:r>
      <w:r w:rsidR="000804D1">
        <w:rPr>
          <w:rFonts w:ascii="Arial" w:eastAsia="Times New Roman" w:hAnsi="Arial" w:cs="Arial"/>
          <w:lang w:val="de-DE"/>
        </w:rPr>
        <w:t>anzenschutzmitteln einschränken“</w:t>
      </w:r>
      <w:r w:rsidR="680D04EF" w:rsidRPr="00901509">
        <w:rPr>
          <w:rFonts w:ascii="Arial" w:eastAsia="Times New Roman" w:hAnsi="Arial" w:cs="Arial"/>
          <w:lang w:val="de-DE"/>
        </w:rPr>
        <w:t>, erklärt Michael Kotthoff, Produktmanager</w:t>
      </w:r>
      <w:r w:rsidR="00B42561">
        <w:rPr>
          <w:rFonts w:ascii="Arial" w:eastAsia="Times New Roman" w:hAnsi="Arial" w:cs="Arial"/>
          <w:lang w:val="de-DE"/>
        </w:rPr>
        <w:t xml:space="preserve"> </w:t>
      </w:r>
      <w:r w:rsidR="009B59D1">
        <w:rPr>
          <w:rFonts w:ascii="Arial" w:eastAsia="Times New Roman" w:hAnsi="Arial" w:cs="Arial"/>
          <w:lang w:val="de-DE"/>
        </w:rPr>
        <w:t xml:space="preserve">für </w:t>
      </w:r>
      <w:r w:rsidR="00B42561">
        <w:rPr>
          <w:rFonts w:ascii="Arial" w:eastAsia="Times New Roman" w:hAnsi="Arial" w:cs="Arial"/>
          <w:lang w:val="de-DE"/>
        </w:rPr>
        <w:t>Bodenbearbeitung</w:t>
      </w:r>
      <w:r>
        <w:rPr>
          <w:rFonts w:ascii="Arial" w:eastAsia="Times New Roman" w:hAnsi="Arial" w:cs="Arial"/>
          <w:lang w:val="de-DE"/>
        </w:rPr>
        <w:t>. „</w:t>
      </w:r>
      <w:r w:rsidR="680D04EF" w:rsidRPr="00901509">
        <w:rPr>
          <w:rFonts w:ascii="Arial" w:eastAsia="Times New Roman" w:hAnsi="Arial" w:cs="Arial"/>
          <w:lang w:val="de-DE"/>
        </w:rPr>
        <w:t>Darüber hinaus fördert die Rollhacke Helios durch</w:t>
      </w:r>
      <w:r w:rsidR="00B42561">
        <w:rPr>
          <w:rFonts w:ascii="Arial" w:eastAsia="Times New Roman" w:hAnsi="Arial" w:cs="Arial"/>
          <w:lang w:val="de-DE"/>
        </w:rPr>
        <w:t xml:space="preserve"> das Aufbrechen des Oberbodens </w:t>
      </w:r>
      <w:r w:rsidR="00981CC7">
        <w:rPr>
          <w:rFonts w:ascii="Arial" w:eastAsia="Times New Roman" w:hAnsi="Arial" w:cs="Arial"/>
          <w:lang w:val="de-DE"/>
        </w:rPr>
        <w:t xml:space="preserve">und </w:t>
      </w:r>
      <w:r w:rsidR="680D04EF" w:rsidRPr="00901509">
        <w:rPr>
          <w:rFonts w:ascii="Arial" w:eastAsia="Times New Roman" w:hAnsi="Arial" w:cs="Arial"/>
          <w:lang w:val="de-DE"/>
        </w:rPr>
        <w:t xml:space="preserve">das Aufbrechen </w:t>
      </w:r>
      <w:r w:rsidR="1729F514" w:rsidRPr="00901509">
        <w:rPr>
          <w:rFonts w:ascii="Arial" w:eastAsia="Times New Roman" w:hAnsi="Arial" w:cs="Arial"/>
          <w:lang w:val="de-DE"/>
        </w:rPr>
        <w:t>von Verkrustungen</w:t>
      </w:r>
      <w:r w:rsidR="680D04EF" w:rsidRPr="00901509">
        <w:rPr>
          <w:rFonts w:ascii="Arial" w:eastAsia="Times New Roman" w:hAnsi="Arial" w:cs="Arial"/>
          <w:lang w:val="de-DE"/>
        </w:rPr>
        <w:t xml:space="preserve"> auf bestimmten Böden nach Regen, das Auflaufen des Saatguts und die Wiederherstellung des Wasser- und Luftstroms, wodurch physikalisch-chemische Reaktionen und das Bodenleben angeregt werden. </w:t>
      </w:r>
      <w:r w:rsidR="00B42561">
        <w:rPr>
          <w:rFonts w:ascii="Arial" w:eastAsia="Times New Roman" w:hAnsi="Arial" w:cs="Arial"/>
          <w:lang w:val="de-DE"/>
        </w:rPr>
        <w:t>Die Rollhacke</w:t>
      </w:r>
      <w:r w:rsidR="680D04EF" w:rsidRPr="00901509">
        <w:rPr>
          <w:rFonts w:ascii="Arial" w:eastAsia="Times New Roman" w:hAnsi="Arial" w:cs="Arial"/>
          <w:lang w:val="de-DE"/>
        </w:rPr>
        <w:t xml:space="preserve"> erhöht die Mineralisierung und die Biomasse, indem sie die A</w:t>
      </w:r>
      <w:r w:rsidR="000804D1">
        <w:rPr>
          <w:rFonts w:ascii="Arial" w:eastAsia="Times New Roman" w:hAnsi="Arial" w:cs="Arial"/>
          <w:lang w:val="de-DE"/>
        </w:rPr>
        <w:t>ufnahme von Stickstoff fördert.“</w:t>
      </w:r>
    </w:p>
    <w:p w14:paraId="4B94D5A5" w14:textId="77777777" w:rsidR="00A12DC2" w:rsidRPr="00901509" w:rsidRDefault="00A12DC2" w:rsidP="00690011">
      <w:pPr>
        <w:spacing w:after="0" w:line="240" w:lineRule="auto"/>
        <w:rPr>
          <w:rFonts w:ascii="Arial" w:eastAsia="Times New Roman" w:hAnsi="Arial" w:cs="Arial"/>
          <w:lang w:val="de-DE"/>
        </w:rPr>
      </w:pPr>
    </w:p>
    <w:p w14:paraId="497C6EDB" w14:textId="3FBCEDA6" w:rsidR="6F8E80B3" w:rsidRPr="00901509" w:rsidRDefault="6F8E80B3" w:rsidP="001830C9">
      <w:pPr>
        <w:spacing w:line="240" w:lineRule="auto"/>
        <w:rPr>
          <w:rFonts w:ascii="Arial" w:eastAsia="Times New Roman" w:hAnsi="Arial" w:cs="Arial"/>
          <w:b/>
          <w:bCs/>
          <w:lang w:val="de-DE"/>
        </w:rPr>
      </w:pPr>
      <w:r w:rsidRPr="00901509">
        <w:rPr>
          <w:rFonts w:ascii="Arial" w:eastAsia="Times New Roman" w:hAnsi="Arial" w:cs="Arial"/>
          <w:b/>
          <w:bCs/>
          <w:lang w:val="de-DE"/>
        </w:rPr>
        <w:t xml:space="preserve">Stark in der </w:t>
      </w:r>
      <w:proofErr w:type="spellStart"/>
      <w:r w:rsidR="0000110E">
        <w:rPr>
          <w:rFonts w:ascii="Arial" w:eastAsia="Times New Roman" w:hAnsi="Arial" w:cs="Arial"/>
          <w:b/>
          <w:bCs/>
          <w:lang w:val="de-DE"/>
        </w:rPr>
        <w:t>Beikrautregulierung</w:t>
      </w:r>
      <w:proofErr w:type="spellEnd"/>
      <w:r w:rsidRPr="00901509">
        <w:rPr>
          <w:rFonts w:ascii="Arial" w:eastAsia="Times New Roman" w:hAnsi="Arial" w:cs="Arial"/>
          <w:b/>
          <w:bCs/>
          <w:lang w:val="de-DE"/>
        </w:rPr>
        <w:t>, schonend für die Kulturpflanzen</w:t>
      </w:r>
    </w:p>
    <w:p w14:paraId="5DA4133E" w14:textId="1A4D926A" w:rsidR="374D8798" w:rsidRPr="00901509" w:rsidRDefault="374D8798" w:rsidP="759A7D94">
      <w:pPr>
        <w:spacing w:after="0" w:line="240" w:lineRule="auto"/>
        <w:rPr>
          <w:rFonts w:ascii="Arial" w:eastAsia="Times New Roman" w:hAnsi="Arial" w:cs="Arial"/>
          <w:lang w:val="de-DE"/>
        </w:rPr>
      </w:pPr>
      <w:r w:rsidRPr="00901509">
        <w:rPr>
          <w:rFonts w:ascii="Arial" w:eastAsia="Times New Roman" w:hAnsi="Arial" w:cs="Arial"/>
          <w:lang w:val="de-DE"/>
        </w:rPr>
        <w:t>Die Helios ist mit gusseisernen, passiv angetriebenen Sternrädern ausgestattet. Diese zeichnen sich durch eine spezielle Löffelkonstruktion aus, die auch bei niedrigen Arbeitsgeschwindigkeiten unter schwierigen Bedingungen ein</w:t>
      </w:r>
      <w:r w:rsidR="0E6EF89E" w:rsidRPr="00901509">
        <w:rPr>
          <w:rFonts w:ascii="Arial" w:eastAsia="Times New Roman" w:hAnsi="Arial" w:cs="Arial"/>
          <w:lang w:val="de-DE"/>
        </w:rPr>
        <w:t xml:space="preserve"> gutes Aufbrechen des Bodens </w:t>
      </w:r>
      <w:r w:rsidR="0E6EF89E" w:rsidRPr="00901509">
        <w:rPr>
          <w:rFonts w:ascii="Arial" w:eastAsia="Times New Roman" w:hAnsi="Arial" w:cs="Arial"/>
          <w:lang w:val="de-DE"/>
        </w:rPr>
        <w:lastRenderedPageBreak/>
        <w:t xml:space="preserve">und von Verkrustungen </w:t>
      </w:r>
      <w:r w:rsidRPr="00901509">
        <w:rPr>
          <w:rFonts w:ascii="Arial" w:eastAsia="Times New Roman" w:hAnsi="Arial" w:cs="Arial"/>
          <w:lang w:val="de-DE"/>
        </w:rPr>
        <w:t xml:space="preserve">ermöglicht. </w:t>
      </w:r>
      <w:r w:rsidR="00B42561">
        <w:rPr>
          <w:rFonts w:ascii="Arial" w:eastAsia="Times New Roman" w:hAnsi="Arial" w:cs="Arial"/>
          <w:lang w:val="de-DE"/>
        </w:rPr>
        <w:t>Die Löffelfor</w:t>
      </w:r>
      <w:r w:rsidR="10825091" w:rsidRPr="00901509">
        <w:rPr>
          <w:rFonts w:ascii="Arial" w:eastAsia="Times New Roman" w:hAnsi="Arial" w:cs="Arial"/>
          <w:lang w:val="de-DE"/>
        </w:rPr>
        <w:t>m bearbeitet eine gr</w:t>
      </w:r>
      <w:r w:rsidR="60E996DA" w:rsidRPr="00901509">
        <w:rPr>
          <w:rFonts w:ascii="Arial" w:eastAsia="Times New Roman" w:hAnsi="Arial" w:cs="Arial"/>
          <w:lang w:val="de-DE"/>
        </w:rPr>
        <w:t>ö</w:t>
      </w:r>
      <w:r w:rsidR="10825091" w:rsidRPr="00901509">
        <w:rPr>
          <w:rFonts w:ascii="Arial" w:eastAsia="Times New Roman" w:hAnsi="Arial" w:cs="Arial"/>
          <w:lang w:val="de-DE"/>
        </w:rPr>
        <w:t>ße</w:t>
      </w:r>
      <w:r w:rsidR="699E281E" w:rsidRPr="00901509">
        <w:rPr>
          <w:rFonts w:ascii="Arial" w:eastAsia="Times New Roman" w:hAnsi="Arial" w:cs="Arial"/>
          <w:lang w:val="de-DE"/>
        </w:rPr>
        <w:t>re</w:t>
      </w:r>
      <w:r w:rsidR="10825091" w:rsidRPr="00901509">
        <w:rPr>
          <w:rFonts w:ascii="Arial" w:eastAsia="Times New Roman" w:hAnsi="Arial" w:cs="Arial"/>
          <w:lang w:val="de-DE"/>
        </w:rPr>
        <w:t xml:space="preserve"> Oberfläche und vermeidet gleichzeitig Beschädigungen an der Kulturpflanze. </w:t>
      </w:r>
      <w:r w:rsidR="345C0C9D" w:rsidRPr="00901509">
        <w:rPr>
          <w:rFonts w:ascii="Arial" w:eastAsia="Times New Roman" w:hAnsi="Arial" w:cs="Arial"/>
          <w:lang w:val="de-DE"/>
        </w:rPr>
        <w:t xml:space="preserve">Durch die passive Drehrichtung der Sterne werden weder Boden noch Steine nach oben geschleudert. </w:t>
      </w:r>
    </w:p>
    <w:p w14:paraId="106DBB29" w14:textId="6ACC5935" w:rsidR="759A7D94" w:rsidRPr="00901509" w:rsidRDefault="759A7D94" w:rsidP="759A7D94">
      <w:pPr>
        <w:spacing w:after="0" w:line="240" w:lineRule="auto"/>
        <w:rPr>
          <w:rFonts w:ascii="Arial" w:eastAsia="Times New Roman" w:hAnsi="Arial" w:cs="Arial"/>
          <w:lang w:val="de-DE"/>
        </w:rPr>
      </w:pPr>
    </w:p>
    <w:p w14:paraId="3656B9AB" w14:textId="31D12EF9" w:rsidR="00A12DC2" w:rsidRDefault="003B325D" w:rsidP="004C09D2">
      <w:pPr>
        <w:spacing w:after="0" w:line="240" w:lineRule="auto"/>
        <w:jc w:val="center"/>
        <w:rPr>
          <w:rFonts w:ascii="Arial" w:eastAsia="Times New Roman" w:hAnsi="Arial" w:cs="Arial"/>
        </w:rPr>
      </w:pPr>
      <w:r>
        <w:rPr>
          <w:noProof/>
          <w:lang w:val="de-DE" w:eastAsia="de-DE"/>
        </w:rPr>
        <w:drawing>
          <wp:inline distT="0" distB="0" distL="0" distR="0" wp14:anchorId="7975E5F8" wp14:editId="3E118C0D">
            <wp:extent cx="3238500" cy="1936750"/>
            <wp:effectExtent l="19050" t="19050" r="19050" b="25400"/>
            <wp:docPr id="2109773497" name="Grafik 21097734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39140" cy="1937133"/>
                    </a:xfrm>
                    <a:prstGeom prst="rect">
                      <a:avLst/>
                    </a:prstGeom>
                    <a:ln>
                      <a:solidFill>
                        <a:schemeClr val="tx1"/>
                      </a:solidFill>
                    </a:ln>
                  </pic:spPr>
                </pic:pic>
              </a:graphicData>
            </a:graphic>
          </wp:inline>
        </w:drawing>
      </w:r>
    </w:p>
    <w:p w14:paraId="1D2D7722" w14:textId="77777777" w:rsidR="00E0512F" w:rsidRDefault="00E0512F" w:rsidP="759A7D94">
      <w:pPr>
        <w:spacing w:after="0" w:line="240" w:lineRule="auto"/>
        <w:rPr>
          <w:rFonts w:ascii="Arial" w:eastAsia="Times New Roman" w:hAnsi="Arial" w:cs="Arial"/>
          <w:i/>
          <w:sz w:val="20"/>
          <w:lang w:val="de-DE"/>
        </w:rPr>
      </w:pPr>
    </w:p>
    <w:p w14:paraId="6F7BF3DF" w14:textId="48824462" w:rsidR="2BC20D3A" w:rsidRPr="00901509" w:rsidRDefault="2BC20D3A" w:rsidP="004C09D2">
      <w:pPr>
        <w:spacing w:after="0" w:line="240" w:lineRule="auto"/>
        <w:jc w:val="center"/>
        <w:rPr>
          <w:rFonts w:ascii="Arial" w:eastAsia="Times New Roman" w:hAnsi="Arial" w:cs="Arial"/>
          <w:lang w:val="de-DE"/>
        </w:rPr>
      </w:pPr>
      <w:r w:rsidRPr="00E0512F">
        <w:rPr>
          <w:rFonts w:ascii="Arial" w:eastAsia="Times New Roman" w:hAnsi="Arial" w:cs="Arial"/>
          <w:i/>
          <w:sz w:val="20"/>
          <w:lang w:val="de-DE"/>
        </w:rPr>
        <w:t>Das Helios-Konzept mit dem rotierend angetriebenen</w:t>
      </w:r>
      <w:r w:rsidRPr="00E0512F">
        <w:rPr>
          <w:rFonts w:ascii="Arial" w:eastAsia="Times New Roman" w:hAnsi="Arial" w:cs="Arial"/>
          <w:sz w:val="20"/>
          <w:lang w:val="de-DE"/>
        </w:rPr>
        <w:t xml:space="preserve"> </w:t>
      </w:r>
      <w:proofErr w:type="spellStart"/>
      <w:r w:rsidRPr="00E0512F">
        <w:rPr>
          <w:rFonts w:ascii="Arial" w:eastAsia="Times New Roman" w:hAnsi="Arial" w:cs="Arial"/>
          <w:i/>
          <w:sz w:val="20"/>
          <w:lang w:val="de-DE"/>
        </w:rPr>
        <w:t>Sternrad</w:t>
      </w:r>
      <w:proofErr w:type="spellEnd"/>
    </w:p>
    <w:p w14:paraId="7E9B0732" w14:textId="053695A8" w:rsidR="2BC20D3A" w:rsidRPr="00901509" w:rsidRDefault="2BC20D3A" w:rsidP="759A7D94">
      <w:pPr>
        <w:spacing w:after="0" w:line="240" w:lineRule="auto"/>
        <w:rPr>
          <w:rFonts w:ascii="Arial" w:eastAsia="Arial" w:hAnsi="Arial" w:cs="Arial"/>
          <w:lang w:val="de-DE"/>
        </w:rPr>
      </w:pPr>
      <w:r w:rsidRPr="00901509">
        <w:rPr>
          <w:rFonts w:ascii="Arial" w:eastAsia="Arial" w:hAnsi="Arial" w:cs="Arial"/>
          <w:lang w:val="de-DE"/>
        </w:rPr>
        <w:t xml:space="preserve"> </w:t>
      </w:r>
    </w:p>
    <w:p w14:paraId="3E9917E7" w14:textId="7C839E54" w:rsidR="2BC20D3A" w:rsidRPr="00901509" w:rsidRDefault="2BC20D3A" w:rsidP="759A7D94">
      <w:pPr>
        <w:spacing w:after="0" w:line="240" w:lineRule="auto"/>
        <w:rPr>
          <w:rFonts w:ascii="Arial" w:eastAsia="Arial" w:hAnsi="Arial" w:cs="Arial"/>
          <w:lang w:val="de-DE"/>
        </w:rPr>
      </w:pPr>
      <w:r w:rsidRPr="00901509">
        <w:rPr>
          <w:rFonts w:ascii="Arial" w:eastAsia="Arial" w:hAnsi="Arial" w:cs="Arial"/>
          <w:lang w:val="de-DE"/>
        </w:rPr>
        <w:t xml:space="preserve">Verschiedene Aktionen werden in einem Durchgang ausgeführt: </w:t>
      </w:r>
    </w:p>
    <w:p w14:paraId="13B2F062" w14:textId="196A4706" w:rsidR="1996AE52" w:rsidRPr="00901509" w:rsidRDefault="1996AE52" w:rsidP="759A7D94">
      <w:pPr>
        <w:pStyle w:val="Listenabsatz"/>
        <w:numPr>
          <w:ilvl w:val="0"/>
          <w:numId w:val="1"/>
        </w:numPr>
        <w:spacing w:after="0" w:line="240" w:lineRule="auto"/>
        <w:rPr>
          <w:rFonts w:ascii="Arial" w:eastAsia="Arial" w:hAnsi="Arial" w:cs="Arial"/>
          <w:lang w:val="de-DE"/>
        </w:rPr>
      </w:pPr>
      <w:r w:rsidRPr="00901509">
        <w:rPr>
          <w:rFonts w:ascii="Arial" w:eastAsia="Arial" w:hAnsi="Arial" w:cs="Arial"/>
          <w:lang w:val="de-DE"/>
        </w:rPr>
        <w:t>Aufbrechen der Kruste und Belüftung des Bodens</w:t>
      </w:r>
    </w:p>
    <w:p w14:paraId="4F90BFF8" w14:textId="5A0E977E" w:rsidR="1996AE52" w:rsidRDefault="1996AE52" w:rsidP="759A7D94">
      <w:pPr>
        <w:pStyle w:val="Listenabsatz"/>
        <w:numPr>
          <w:ilvl w:val="0"/>
          <w:numId w:val="1"/>
        </w:numPr>
        <w:spacing w:after="0" w:line="240" w:lineRule="auto"/>
        <w:rPr>
          <w:rFonts w:ascii="Arial" w:eastAsia="Arial" w:hAnsi="Arial" w:cs="Arial"/>
        </w:rPr>
      </w:pPr>
      <w:proofErr w:type="spellStart"/>
      <w:r w:rsidRPr="759A7D94">
        <w:rPr>
          <w:rFonts w:ascii="Arial" w:eastAsia="Arial" w:hAnsi="Arial" w:cs="Arial"/>
        </w:rPr>
        <w:t>Unterbrechung</w:t>
      </w:r>
      <w:proofErr w:type="spellEnd"/>
      <w:r w:rsidRPr="759A7D94">
        <w:rPr>
          <w:rFonts w:ascii="Arial" w:eastAsia="Arial" w:hAnsi="Arial" w:cs="Arial"/>
        </w:rPr>
        <w:t xml:space="preserve"> der </w:t>
      </w:r>
      <w:proofErr w:type="spellStart"/>
      <w:r w:rsidRPr="759A7D94">
        <w:rPr>
          <w:rFonts w:ascii="Arial" w:eastAsia="Arial" w:hAnsi="Arial" w:cs="Arial"/>
        </w:rPr>
        <w:t>Kapillarwirkung</w:t>
      </w:r>
      <w:proofErr w:type="spellEnd"/>
    </w:p>
    <w:p w14:paraId="05FE959A" w14:textId="48777579" w:rsidR="1996AE52" w:rsidRDefault="0000110E" w:rsidP="759A7D94">
      <w:pPr>
        <w:pStyle w:val="Listenabsatz"/>
        <w:numPr>
          <w:ilvl w:val="0"/>
          <w:numId w:val="1"/>
        </w:numPr>
        <w:spacing w:after="0" w:line="240" w:lineRule="auto"/>
        <w:rPr>
          <w:rFonts w:ascii="Arial" w:eastAsia="Arial" w:hAnsi="Arial" w:cs="Arial"/>
        </w:rPr>
      </w:pPr>
      <w:proofErr w:type="spellStart"/>
      <w:r>
        <w:rPr>
          <w:rFonts w:ascii="Arial" w:eastAsia="Arial" w:hAnsi="Arial" w:cs="Arial"/>
        </w:rPr>
        <w:t>Beikrautregulierung</w:t>
      </w:r>
      <w:proofErr w:type="spellEnd"/>
    </w:p>
    <w:p w14:paraId="7110989B" w14:textId="26F86A5A" w:rsidR="2BC20D3A" w:rsidRDefault="2BC20D3A" w:rsidP="759A7D94">
      <w:pPr>
        <w:spacing w:after="0" w:line="240" w:lineRule="auto"/>
        <w:rPr>
          <w:rFonts w:ascii="Arial" w:eastAsia="Times New Roman" w:hAnsi="Arial" w:cs="Arial"/>
          <w:b/>
          <w:bCs/>
        </w:rPr>
      </w:pPr>
      <w:r w:rsidRPr="759A7D94">
        <w:rPr>
          <w:rFonts w:ascii="Arial" w:eastAsia="Times New Roman" w:hAnsi="Arial" w:cs="Arial"/>
        </w:rPr>
        <w:t xml:space="preserve"> </w:t>
      </w:r>
    </w:p>
    <w:p w14:paraId="517B0D97" w14:textId="63A0E2A2" w:rsidR="52592F41" w:rsidRPr="00901509" w:rsidRDefault="52592F41" w:rsidP="001830C9">
      <w:pPr>
        <w:spacing w:line="240" w:lineRule="auto"/>
        <w:rPr>
          <w:rFonts w:ascii="Arial" w:eastAsia="Times New Roman" w:hAnsi="Arial" w:cs="Arial"/>
          <w:b/>
          <w:bCs/>
          <w:lang w:val="de-DE"/>
        </w:rPr>
      </w:pPr>
      <w:r w:rsidRPr="00901509">
        <w:rPr>
          <w:rFonts w:ascii="Arial" w:eastAsia="Times New Roman" w:hAnsi="Arial" w:cs="Arial"/>
          <w:b/>
          <w:bCs/>
          <w:lang w:val="de-DE"/>
        </w:rPr>
        <w:t>Perfekte Leistung und Bedienkomfort - präzise und einfache Einstellung</w:t>
      </w:r>
    </w:p>
    <w:p w14:paraId="76E47C25" w14:textId="2D646063" w:rsidR="6D8A3517" w:rsidRDefault="6D8A3517" w:rsidP="759A7D94">
      <w:pPr>
        <w:spacing w:after="0" w:line="240" w:lineRule="auto"/>
        <w:rPr>
          <w:rFonts w:ascii="Arial" w:eastAsia="Times New Roman" w:hAnsi="Arial" w:cs="Arial"/>
          <w:lang w:val="de-DE"/>
        </w:rPr>
      </w:pPr>
      <w:r w:rsidRPr="00901509">
        <w:rPr>
          <w:rFonts w:ascii="Arial" w:eastAsia="Times New Roman" w:hAnsi="Arial" w:cs="Arial"/>
          <w:lang w:val="de-DE"/>
        </w:rPr>
        <w:t xml:space="preserve">Selektive mechanische </w:t>
      </w:r>
      <w:proofErr w:type="spellStart"/>
      <w:r w:rsidR="0000110E">
        <w:rPr>
          <w:rFonts w:ascii="Arial" w:eastAsia="Times New Roman" w:hAnsi="Arial" w:cs="Arial"/>
          <w:lang w:val="de-DE"/>
        </w:rPr>
        <w:t>Beikrautregulierung</w:t>
      </w:r>
      <w:proofErr w:type="spellEnd"/>
      <w:r w:rsidRPr="00901509">
        <w:rPr>
          <w:rFonts w:ascii="Arial" w:eastAsia="Times New Roman" w:hAnsi="Arial" w:cs="Arial"/>
          <w:lang w:val="de-DE"/>
        </w:rPr>
        <w:t xml:space="preserve"> erfordert eine präzise Anpassung an die Bodenverhältnisse, den </w:t>
      </w:r>
      <w:proofErr w:type="spellStart"/>
      <w:r w:rsidR="0000110E">
        <w:rPr>
          <w:rFonts w:ascii="Arial" w:eastAsia="Times New Roman" w:hAnsi="Arial" w:cs="Arial"/>
          <w:lang w:val="de-DE"/>
        </w:rPr>
        <w:t>Beikraut</w:t>
      </w:r>
      <w:r w:rsidRPr="00901509">
        <w:rPr>
          <w:rFonts w:ascii="Arial" w:eastAsia="Times New Roman" w:hAnsi="Arial" w:cs="Arial"/>
          <w:lang w:val="de-DE"/>
        </w:rPr>
        <w:t>druck</w:t>
      </w:r>
      <w:proofErr w:type="spellEnd"/>
      <w:r w:rsidRPr="00901509">
        <w:rPr>
          <w:rFonts w:ascii="Arial" w:eastAsia="Times New Roman" w:hAnsi="Arial" w:cs="Arial"/>
          <w:lang w:val="de-DE"/>
        </w:rPr>
        <w:t xml:space="preserve"> und die Maschinen des Betriebs. Mit der Helios können all diese Einstellungen einfach und schnell ohne Werkzeug vorgenommen werden. Die Helios ist entweder mit einer </w:t>
      </w:r>
      <w:proofErr w:type="spellStart"/>
      <w:r w:rsidRPr="00901509">
        <w:rPr>
          <w:rFonts w:ascii="Arial" w:eastAsia="Times New Roman" w:hAnsi="Arial" w:cs="Arial"/>
          <w:lang w:val="de-DE"/>
        </w:rPr>
        <w:t>federbalasti</w:t>
      </w:r>
      <w:r w:rsidR="000804D1">
        <w:rPr>
          <w:rFonts w:ascii="Arial" w:eastAsia="Times New Roman" w:hAnsi="Arial" w:cs="Arial"/>
          <w:lang w:val="de-DE"/>
        </w:rPr>
        <w:t>erten</w:t>
      </w:r>
      <w:proofErr w:type="spellEnd"/>
      <w:r w:rsidR="000804D1">
        <w:rPr>
          <w:rFonts w:ascii="Arial" w:eastAsia="Times New Roman" w:hAnsi="Arial" w:cs="Arial"/>
          <w:lang w:val="de-DE"/>
        </w:rPr>
        <w:t xml:space="preserve"> oder einer hydraulischen „Soft Control“</w:t>
      </w:r>
      <w:r w:rsidRPr="00901509">
        <w:rPr>
          <w:rFonts w:ascii="Arial" w:eastAsia="Times New Roman" w:hAnsi="Arial" w:cs="Arial"/>
          <w:lang w:val="de-DE"/>
        </w:rPr>
        <w:t>-Drucküberlastsicherung ausgestattet und gewährleistet eine konstante Arbeitstiefe über die gesamte Arbeitsbreite, unabhängig von der Oberfläche. Abgestimmt auf die Höhe des</w:t>
      </w:r>
      <w:r w:rsidR="00981CC7">
        <w:rPr>
          <w:rFonts w:ascii="Arial" w:eastAsia="Times New Roman" w:hAnsi="Arial" w:cs="Arial"/>
          <w:lang w:val="de-DE"/>
        </w:rPr>
        <w:t xml:space="preserve"> Pflanzenaufgangs und der</w:t>
      </w:r>
      <w:r w:rsidRPr="00901509">
        <w:rPr>
          <w:rFonts w:ascii="Arial" w:eastAsia="Times New Roman" w:hAnsi="Arial" w:cs="Arial"/>
          <w:lang w:val="de-DE"/>
        </w:rPr>
        <w:t xml:space="preserve"> </w:t>
      </w:r>
      <w:proofErr w:type="spellStart"/>
      <w:r w:rsidRPr="00901509">
        <w:rPr>
          <w:rFonts w:ascii="Arial" w:eastAsia="Times New Roman" w:hAnsi="Arial" w:cs="Arial"/>
          <w:lang w:val="de-DE"/>
        </w:rPr>
        <w:t>Sätiefe</w:t>
      </w:r>
      <w:proofErr w:type="spellEnd"/>
      <w:r w:rsidRPr="00901509">
        <w:rPr>
          <w:rFonts w:ascii="Arial" w:eastAsia="Times New Roman" w:hAnsi="Arial" w:cs="Arial"/>
          <w:lang w:val="de-DE"/>
        </w:rPr>
        <w:t xml:space="preserve"> werden die negativen Auswirkungen auf die Pflanzen reduziert. Ein präzises Ges</w:t>
      </w:r>
      <w:r w:rsidR="00981CC7">
        <w:rPr>
          <w:rFonts w:ascii="Arial" w:eastAsia="Times New Roman" w:hAnsi="Arial" w:cs="Arial"/>
          <w:lang w:val="de-DE"/>
        </w:rPr>
        <w:t xml:space="preserve">chwindigkeitsmanagement kann ebenso </w:t>
      </w:r>
      <w:r w:rsidRPr="00901509">
        <w:rPr>
          <w:rFonts w:ascii="Arial" w:eastAsia="Times New Roman" w:hAnsi="Arial" w:cs="Arial"/>
          <w:lang w:val="de-DE"/>
        </w:rPr>
        <w:t xml:space="preserve">eingestellt werden, dass </w:t>
      </w:r>
      <w:r w:rsidR="00981CC7">
        <w:rPr>
          <w:rFonts w:ascii="Arial" w:eastAsia="Times New Roman" w:hAnsi="Arial" w:cs="Arial"/>
          <w:lang w:val="de-DE"/>
        </w:rPr>
        <w:t xml:space="preserve">nur </w:t>
      </w:r>
      <w:r w:rsidRPr="00901509">
        <w:rPr>
          <w:rFonts w:ascii="Arial" w:eastAsia="Times New Roman" w:hAnsi="Arial" w:cs="Arial"/>
          <w:lang w:val="de-DE"/>
        </w:rPr>
        <w:t>so aggressiv wie nötig gearbeitet wird, um die Leistung und den Ertrag zu maximieren.</w:t>
      </w:r>
    </w:p>
    <w:p w14:paraId="29D6B04F" w14:textId="77777777" w:rsidR="006D3B15" w:rsidRPr="00901509" w:rsidRDefault="00C40D66" w:rsidP="00CF1DD3">
      <w:pPr>
        <w:spacing w:after="0" w:line="240" w:lineRule="auto"/>
        <w:rPr>
          <w:rFonts w:ascii="Arial" w:eastAsia="Times New Roman" w:hAnsi="Arial" w:cs="Arial"/>
          <w:lang w:val="de-DE"/>
        </w:rPr>
      </w:pPr>
      <w:r w:rsidRPr="00901509">
        <w:rPr>
          <w:rFonts w:ascii="Arial" w:eastAsia="Times New Roman" w:hAnsi="Arial" w:cs="Arial"/>
          <w:lang w:val="de-DE"/>
        </w:rPr>
        <w:t xml:space="preserve"> </w:t>
      </w:r>
    </w:p>
    <w:p w14:paraId="64F937BC" w14:textId="075A71DE" w:rsidR="00CF1DD3" w:rsidRPr="00901509" w:rsidRDefault="0932EF91" w:rsidP="001830C9">
      <w:pPr>
        <w:spacing w:line="240" w:lineRule="auto"/>
        <w:rPr>
          <w:rFonts w:ascii="Arial" w:eastAsia="Times New Roman" w:hAnsi="Arial" w:cs="Arial"/>
          <w:b/>
          <w:bCs/>
          <w:lang w:val="de-DE"/>
        </w:rPr>
      </w:pPr>
      <w:r w:rsidRPr="00901509">
        <w:rPr>
          <w:rFonts w:ascii="Arial" w:eastAsia="Times New Roman" w:hAnsi="Arial" w:cs="Arial"/>
          <w:b/>
          <w:bCs/>
          <w:lang w:val="de-DE"/>
        </w:rPr>
        <w:t>Ein perfekter Abschluss - Nivellierung und Regulierung des Bodenflusses</w:t>
      </w:r>
    </w:p>
    <w:p w14:paraId="3778B522" w14:textId="4EC793CF" w:rsidR="6BFE01F0" w:rsidRPr="00901509" w:rsidRDefault="6BFE01F0" w:rsidP="759A7D94">
      <w:pPr>
        <w:spacing w:after="0" w:line="240" w:lineRule="auto"/>
        <w:rPr>
          <w:rFonts w:ascii="Arial" w:eastAsia="Times New Roman" w:hAnsi="Arial" w:cs="Arial"/>
          <w:lang w:val="de-DE"/>
        </w:rPr>
      </w:pPr>
      <w:r w:rsidRPr="00901509">
        <w:rPr>
          <w:rFonts w:ascii="Arial" w:eastAsia="Times New Roman" w:hAnsi="Arial" w:cs="Arial"/>
          <w:lang w:val="de-DE"/>
        </w:rPr>
        <w:t xml:space="preserve">Um eine perfekte Einebnung zu gewährleisten und eine gleichmäßige witterungsbeständige Oberfläche zu schaffen, bietet Kverneland einen einreihigen nachlaufenden Fingerstriegel in der letzten Arbeitszone an. Der Striegel arbeitet über die gesamte Arbeitsbreite der Helios. Der nachlaufende Striegel schließt die </w:t>
      </w:r>
      <w:r w:rsidR="002D149C">
        <w:rPr>
          <w:rFonts w:ascii="Arial" w:eastAsia="Times New Roman" w:hAnsi="Arial" w:cs="Arial"/>
          <w:lang w:val="de-DE"/>
        </w:rPr>
        <w:t>Bearbeitung</w:t>
      </w:r>
      <w:r w:rsidRPr="00901509">
        <w:rPr>
          <w:rFonts w:ascii="Arial" w:eastAsia="Times New Roman" w:hAnsi="Arial" w:cs="Arial"/>
          <w:lang w:val="de-DE"/>
        </w:rPr>
        <w:t xml:space="preserve"> ab und konserviert das </w:t>
      </w:r>
      <w:proofErr w:type="spellStart"/>
      <w:r w:rsidRPr="00901509">
        <w:rPr>
          <w:rFonts w:ascii="Arial" w:eastAsia="Times New Roman" w:hAnsi="Arial" w:cs="Arial"/>
          <w:lang w:val="de-DE"/>
        </w:rPr>
        <w:t>Saatbett</w:t>
      </w:r>
      <w:proofErr w:type="spellEnd"/>
      <w:r w:rsidRPr="00901509">
        <w:rPr>
          <w:rFonts w:ascii="Arial" w:eastAsia="Times New Roman" w:hAnsi="Arial" w:cs="Arial"/>
          <w:lang w:val="de-DE"/>
        </w:rPr>
        <w:t>. Er stellt die Wasserversorgung und die Luftzufuhr wieder her und stimuliert die physikalisch-chemischen Reaktionen und das Bodenleben.</w:t>
      </w:r>
    </w:p>
    <w:p w14:paraId="53128261" w14:textId="77777777" w:rsidR="000C5574" w:rsidRPr="00901509" w:rsidRDefault="000C5574" w:rsidP="00CF1DD3">
      <w:pPr>
        <w:spacing w:after="0" w:line="240" w:lineRule="auto"/>
        <w:rPr>
          <w:rFonts w:ascii="Arial" w:eastAsia="Times New Roman" w:hAnsi="Arial" w:cs="Arial"/>
          <w:lang w:val="de-DE"/>
        </w:rPr>
      </w:pPr>
    </w:p>
    <w:p w14:paraId="4791417E" w14:textId="5C06F537" w:rsidR="6BFE01F0" w:rsidRPr="00901509" w:rsidRDefault="6BFE01F0" w:rsidP="759A7D94">
      <w:pPr>
        <w:spacing w:after="0" w:line="240" w:lineRule="auto"/>
        <w:rPr>
          <w:rFonts w:ascii="Arial" w:eastAsia="Times New Roman" w:hAnsi="Arial" w:cs="Arial"/>
          <w:lang w:val="de-DE"/>
        </w:rPr>
      </w:pPr>
      <w:r w:rsidRPr="00901509">
        <w:rPr>
          <w:rFonts w:ascii="Arial" w:eastAsia="Times New Roman" w:hAnsi="Arial" w:cs="Arial"/>
          <w:lang w:val="de-DE"/>
        </w:rPr>
        <w:t xml:space="preserve">Der </w:t>
      </w:r>
      <w:r w:rsidR="009B59D1">
        <w:rPr>
          <w:rFonts w:ascii="Arial" w:eastAsia="Times New Roman" w:hAnsi="Arial" w:cs="Arial"/>
          <w:lang w:val="de-DE"/>
        </w:rPr>
        <w:t>Finger</w:t>
      </w:r>
      <w:r w:rsidRPr="00901509">
        <w:rPr>
          <w:rFonts w:ascii="Arial" w:eastAsia="Times New Roman" w:hAnsi="Arial" w:cs="Arial"/>
          <w:lang w:val="de-DE"/>
        </w:rPr>
        <w:t xml:space="preserve">striegel unterstützt die </w:t>
      </w:r>
      <w:proofErr w:type="spellStart"/>
      <w:r w:rsidR="0000110E">
        <w:rPr>
          <w:rFonts w:ascii="Arial" w:eastAsia="Times New Roman" w:hAnsi="Arial" w:cs="Arial"/>
          <w:lang w:val="de-DE"/>
        </w:rPr>
        <w:t>Beikrautregulierung</w:t>
      </w:r>
      <w:proofErr w:type="spellEnd"/>
      <w:r w:rsidRPr="00901509">
        <w:rPr>
          <w:rFonts w:ascii="Arial" w:eastAsia="Times New Roman" w:hAnsi="Arial" w:cs="Arial"/>
          <w:lang w:val="de-DE"/>
        </w:rPr>
        <w:t xml:space="preserve">, indem er das entwurzelte </w:t>
      </w:r>
      <w:proofErr w:type="spellStart"/>
      <w:r w:rsidR="0000110E">
        <w:rPr>
          <w:rFonts w:ascii="Arial" w:eastAsia="Times New Roman" w:hAnsi="Arial" w:cs="Arial"/>
          <w:lang w:val="de-DE"/>
        </w:rPr>
        <w:t>Beikraut</w:t>
      </w:r>
      <w:proofErr w:type="spellEnd"/>
      <w:r w:rsidRPr="00901509">
        <w:rPr>
          <w:rFonts w:ascii="Arial" w:eastAsia="Times New Roman" w:hAnsi="Arial" w:cs="Arial"/>
          <w:lang w:val="de-DE"/>
        </w:rPr>
        <w:t xml:space="preserve"> freilegt und aus dem Boden zieht, so dass es an der Oberfläche in der Sonne austrocknet. Ein Nachwachsen ist praktisch unmöglich, was besonders bei Rhizomen und anderen Unkräutern, die wieder wachsen könnten, wichtig ist.</w:t>
      </w:r>
    </w:p>
    <w:p w14:paraId="62486C05" w14:textId="77777777" w:rsidR="002C1486" w:rsidRPr="00901509" w:rsidRDefault="002C1486" w:rsidP="00CF1DD3">
      <w:pPr>
        <w:spacing w:after="0" w:line="240" w:lineRule="auto"/>
        <w:rPr>
          <w:rFonts w:ascii="Arial" w:eastAsia="Times New Roman" w:hAnsi="Arial" w:cs="Arial"/>
          <w:lang w:val="de-DE"/>
        </w:rPr>
      </w:pPr>
    </w:p>
    <w:p w14:paraId="0EEAC587" w14:textId="10E0BAD8" w:rsidR="6BFE01F0" w:rsidRPr="00981CC7" w:rsidRDefault="6BFE01F0" w:rsidP="759A7D94">
      <w:pPr>
        <w:spacing w:after="0" w:line="240" w:lineRule="auto"/>
        <w:rPr>
          <w:rFonts w:ascii="Arial" w:eastAsia="Times New Roman" w:hAnsi="Arial" w:cs="Arial"/>
          <w:lang w:val="de-DE"/>
        </w:rPr>
      </w:pPr>
      <w:r w:rsidRPr="00901509">
        <w:rPr>
          <w:rFonts w:ascii="Arial" w:eastAsia="Times New Roman" w:hAnsi="Arial" w:cs="Arial"/>
          <w:lang w:val="de-DE"/>
        </w:rPr>
        <w:t>Die ersten Geräte sind in dieser Saison bere</w:t>
      </w:r>
      <w:r w:rsidR="00750872">
        <w:rPr>
          <w:rFonts w:ascii="Arial" w:eastAsia="Times New Roman" w:hAnsi="Arial" w:cs="Arial"/>
          <w:lang w:val="de-DE"/>
        </w:rPr>
        <w:t xml:space="preserve">its in ganz Europa im Einsatz. </w:t>
      </w:r>
      <w:r w:rsidRPr="00901509">
        <w:rPr>
          <w:rFonts w:ascii="Arial" w:eastAsia="Times New Roman" w:hAnsi="Arial" w:cs="Arial"/>
          <w:lang w:val="de-DE"/>
        </w:rPr>
        <w:t xml:space="preserve">Die Helios wird ab dem 1. </w:t>
      </w:r>
      <w:r w:rsidRPr="00B42561">
        <w:rPr>
          <w:rFonts w:ascii="Arial" w:eastAsia="Times New Roman" w:hAnsi="Arial" w:cs="Arial"/>
          <w:lang w:val="de-DE"/>
        </w:rPr>
        <w:t>September vollständig verfügbar sein.</w:t>
      </w:r>
    </w:p>
    <w:p w14:paraId="4101652C" w14:textId="77777777" w:rsidR="007F01B4" w:rsidRPr="00B42561" w:rsidRDefault="007F01B4" w:rsidP="00690011">
      <w:pPr>
        <w:spacing w:after="0" w:line="240" w:lineRule="auto"/>
        <w:rPr>
          <w:rFonts w:ascii="Arial" w:eastAsia="Times New Roman" w:hAnsi="Arial" w:cs="Arial"/>
          <w:lang w:val="de-DE"/>
        </w:rPr>
      </w:pPr>
    </w:p>
    <w:p w14:paraId="31F7C4A6" w14:textId="0EDDF11F" w:rsidR="00C923A0" w:rsidRPr="00B42561" w:rsidRDefault="00B42561" w:rsidP="00C923A0">
      <w:pPr>
        <w:spacing w:after="0" w:line="240" w:lineRule="auto"/>
        <w:rPr>
          <w:rFonts w:ascii="Arial" w:eastAsia="Times New Roman" w:hAnsi="Arial" w:cs="Arial"/>
          <w:sz w:val="20"/>
          <w:szCs w:val="20"/>
          <w:lang w:val="de-DE"/>
        </w:rPr>
      </w:pPr>
      <w:r w:rsidRPr="00517D80">
        <w:rPr>
          <w:rFonts w:ascii="Arial" w:eastAsia="Times New Roman" w:hAnsi="Arial" w:cs="Arial"/>
          <w:i/>
          <w:sz w:val="20"/>
          <w:szCs w:val="20"/>
          <w:lang w:val="de-DE"/>
        </w:rPr>
        <w:t>Anzahl der Zeichen inkl. Leerzeichen</w:t>
      </w:r>
      <w:r w:rsidR="0069259F" w:rsidRPr="00517D80">
        <w:rPr>
          <w:rFonts w:ascii="Arial" w:eastAsia="Times New Roman" w:hAnsi="Arial" w:cs="Arial"/>
          <w:i/>
          <w:sz w:val="20"/>
          <w:szCs w:val="20"/>
          <w:lang w:val="de-DE"/>
        </w:rPr>
        <w:t>:</w:t>
      </w:r>
      <w:r w:rsidR="00241534" w:rsidRPr="00B42561">
        <w:rPr>
          <w:rFonts w:ascii="Arial" w:eastAsia="Times New Roman" w:hAnsi="Arial" w:cs="Arial"/>
          <w:i/>
          <w:sz w:val="20"/>
          <w:szCs w:val="20"/>
          <w:lang w:val="de-DE"/>
        </w:rPr>
        <w:t xml:space="preserve"> </w:t>
      </w:r>
      <w:r w:rsidR="00CF0F17">
        <w:rPr>
          <w:rFonts w:ascii="Arial" w:eastAsia="Times New Roman" w:hAnsi="Arial" w:cs="Arial"/>
          <w:i/>
          <w:sz w:val="20"/>
          <w:szCs w:val="20"/>
          <w:lang w:val="de-DE"/>
        </w:rPr>
        <w:t>4.173</w:t>
      </w:r>
    </w:p>
    <w:p w14:paraId="7C26CDFF" w14:textId="77777777" w:rsidR="00C923A0" w:rsidRPr="00B42561" w:rsidRDefault="00C923A0" w:rsidP="00C923A0">
      <w:pPr>
        <w:spacing w:after="0" w:line="240" w:lineRule="auto"/>
        <w:jc w:val="center"/>
        <w:rPr>
          <w:rFonts w:ascii="Arial" w:eastAsia="Times New Roman" w:hAnsi="Arial" w:cs="Arial"/>
          <w:lang w:val="de-DE"/>
        </w:rPr>
      </w:pPr>
      <w:r w:rsidRPr="00B42561">
        <w:rPr>
          <w:rFonts w:ascii="Arial" w:eastAsia="Times New Roman" w:hAnsi="Arial" w:cs="Arial"/>
          <w:lang w:val="de-DE"/>
        </w:rPr>
        <w:t>***</w:t>
      </w:r>
    </w:p>
    <w:p w14:paraId="2946DB82" w14:textId="77777777" w:rsidR="00770925" w:rsidRPr="00B42561" w:rsidRDefault="00770925" w:rsidP="00C923A0">
      <w:pPr>
        <w:autoSpaceDE w:val="0"/>
        <w:autoSpaceDN w:val="0"/>
        <w:adjustRightInd w:val="0"/>
        <w:spacing w:after="0" w:line="240" w:lineRule="auto"/>
        <w:rPr>
          <w:rFonts w:ascii="Arial" w:eastAsia="Times New Roman" w:hAnsi="Arial" w:cs="Arial"/>
          <w:b/>
          <w:sz w:val="20"/>
          <w:szCs w:val="20"/>
          <w:lang w:val="de-DE"/>
        </w:rPr>
      </w:pPr>
    </w:p>
    <w:p w14:paraId="3206C532" w14:textId="77777777" w:rsidR="00B42561" w:rsidRPr="00A04D9C" w:rsidRDefault="00B42561" w:rsidP="00B42561">
      <w:pPr>
        <w:autoSpaceDE w:val="0"/>
        <w:autoSpaceDN w:val="0"/>
        <w:adjustRightInd w:val="0"/>
        <w:spacing w:after="0" w:line="240" w:lineRule="auto"/>
        <w:rPr>
          <w:rFonts w:ascii="Arial" w:eastAsia="Times New Roman" w:hAnsi="Arial" w:cs="Arial"/>
          <w:b/>
          <w:sz w:val="20"/>
          <w:szCs w:val="20"/>
          <w:lang w:val="de-DE"/>
        </w:rPr>
      </w:pPr>
      <w:r w:rsidRPr="00A04D9C">
        <w:rPr>
          <w:rFonts w:ascii="Arial" w:eastAsia="Times New Roman" w:hAnsi="Arial" w:cs="Arial"/>
          <w:b/>
          <w:sz w:val="20"/>
          <w:szCs w:val="20"/>
          <w:lang w:val="de-DE"/>
        </w:rPr>
        <w:t>Kverneland ist eine Marke der Kverneland Group</w:t>
      </w:r>
    </w:p>
    <w:p w14:paraId="345A4A0B" w14:textId="678266D4" w:rsidR="00B42561" w:rsidRPr="00A04D9C" w:rsidRDefault="00B42561" w:rsidP="00B42561">
      <w:pPr>
        <w:spacing w:after="0" w:line="240" w:lineRule="auto"/>
        <w:rPr>
          <w:rFonts w:ascii="Arial" w:hAnsi="Arial" w:cs="Arial"/>
          <w:sz w:val="20"/>
          <w:szCs w:val="20"/>
          <w:lang w:val="de-DE"/>
        </w:rPr>
      </w:pPr>
      <w:r w:rsidRPr="00A04D9C">
        <w:rPr>
          <w:rFonts w:ascii="Arial" w:hAnsi="Arial" w:cs="Arial"/>
          <w:sz w:val="20"/>
          <w:szCs w:val="20"/>
          <w:lang w:val="de-DE"/>
        </w:rPr>
        <w:t>Die Kverneland Group ist ein führendes internationales Unternehmen, das landwirtschaftliche Geräte, elektronische Lösungen und digitale Dienstleistungen entwickelt,</w:t>
      </w:r>
      <w:r w:rsidR="00246766">
        <w:rPr>
          <w:rFonts w:ascii="Arial" w:hAnsi="Arial" w:cs="Arial"/>
          <w:sz w:val="20"/>
          <w:szCs w:val="20"/>
          <w:lang w:val="de-DE"/>
        </w:rPr>
        <w:t xml:space="preserve"> </w:t>
      </w:r>
      <w:r w:rsidRPr="00A04D9C">
        <w:rPr>
          <w:rFonts w:ascii="Arial" w:hAnsi="Arial" w:cs="Arial"/>
          <w:sz w:val="20"/>
          <w:szCs w:val="20"/>
          <w:lang w:val="de-DE"/>
        </w:rPr>
        <w:t xml:space="preserve">produziert und vertreibt. Produktivität, Effizienz und Nachhaltigkeit sind drei wichtige Prinzipien in der heutigen Landwirtschaft, die uns jeden Tag anspornen unsere landwirtschaftliche Technik kontinuierlich weiterzuentwickeln. Die Kverneland Group bietet ein innovatives Sortiment an Sämaschinen, Bodenbearbeitungsgeräten, Futtererntetechnik sowie </w:t>
      </w:r>
      <w:proofErr w:type="spellStart"/>
      <w:r w:rsidRPr="00A04D9C">
        <w:rPr>
          <w:rFonts w:ascii="Arial" w:hAnsi="Arial" w:cs="Arial"/>
          <w:sz w:val="20"/>
          <w:szCs w:val="20"/>
          <w:lang w:val="de-DE"/>
        </w:rPr>
        <w:t>Düngerstreuer</w:t>
      </w:r>
      <w:proofErr w:type="spellEnd"/>
      <w:r w:rsidRPr="00A04D9C">
        <w:rPr>
          <w:rFonts w:ascii="Arial" w:hAnsi="Arial" w:cs="Arial"/>
          <w:sz w:val="20"/>
          <w:szCs w:val="20"/>
          <w:lang w:val="de-DE"/>
        </w:rPr>
        <w:t xml:space="preserve"> und Feldspritzen, elektronischen Lösungen und digitalen Dienstleistungen für landwirtschaftliche Traktoren und Geräte an. Mehr Informationen über die Kverneland Group auf </w:t>
      </w:r>
      <w:hyperlink r:id="rId12" w:history="1">
        <w:r w:rsidRPr="00A04D9C">
          <w:rPr>
            <w:rStyle w:val="Hyperlink"/>
            <w:rFonts w:ascii="Arial" w:hAnsi="Arial" w:cs="Arial"/>
            <w:sz w:val="20"/>
            <w:szCs w:val="20"/>
            <w:lang w:val="de-DE"/>
          </w:rPr>
          <w:t>www.kvernelandgroup.de</w:t>
        </w:r>
      </w:hyperlink>
      <w:r w:rsidRPr="00A04D9C">
        <w:rPr>
          <w:rFonts w:ascii="Arial" w:hAnsi="Arial" w:cs="Arial"/>
          <w:sz w:val="20"/>
          <w:szCs w:val="20"/>
          <w:lang w:val="de-DE"/>
        </w:rPr>
        <w:t>.</w:t>
      </w:r>
    </w:p>
    <w:p w14:paraId="06D749B6" w14:textId="77777777" w:rsidR="00B42561" w:rsidRPr="00C70F39" w:rsidRDefault="00B42561" w:rsidP="00B42561">
      <w:pPr>
        <w:spacing w:after="0" w:line="240" w:lineRule="auto"/>
        <w:jc w:val="center"/>
        <w:rPr>
          <w:rFonts w:ascii="Arial" w:eastAsia="Times New Roman" w:hAnsi="Arial" w:cs="Arial"/>
          <w:lang w:val="de-DE"/>
        </w:rPr>
      </w:pPr>
    </w:p>
    <w:p w14:paraId="0C338A0F" w14:textId="77777777" w:rsidR="00B42561" w:rsidRPr="00896704" w:rsidRDefault="00B42561" w:rsidP="00B42561">
      <w:pPr>
        <w:spacing w:after="0" w:line="240" w:lineRule="auto"/>
        <w:jc w:val="center"/>
        <w:rPr>
          <w:rFonts w:ascii="Arial" w:eastAsia="Times New Roman" w:hAnsi="Arial" w:cs="Arial"/>
          <w:lang w:val="de-DE"/>
        </w:rPr>
      </w:pPr>
      <w:r w:rsidRPr="00896704">
        <w:rPr>
          <w:rFonts w:ascii="Arial" w:eastAsia="Times New Roman" w:hAnsi="Arial" w:cs="Arial"/>
          <w:lang w:val="de-DE"/>
        </w:rPr>
        <w:t>- - ENDE - -</w:t>
      </w:r>
    </w:p>
    <w:p w14:paraId="6B699379" w14:textId="77777777" w:rsidR="00C923A0" w:rsidRPr="00896704" w:rsidRDefault="00C923A0" w:rsidP="00C923A0">
      <w:pPr>
        <w:spacing w:after="0" w:line="240" w:lineRule="auto"/>
        <w:jc w:val="center"/>
        <w:rPr>
          <w:rFonts w:ascii="Arial" w:eastAsia="Times New Roman" w:hAnsi="Arial" w:cs="Arial"/>
          <w:lang w:val="de-DE"/>
        </w:rPr>
      </w:pPr>
    </w:p>
    <w:p w14:paraId="555F40B0" w14:textId="6DDE60A9" w:rsidR="0000110E" w:rsidRPr="00246766" w:rsidRDefault="00516FEC" w:rsidP="0000110E">
      <w:pPr>
        <w:spacing w:after="120"/>
        <w:rPr>
          <w:rFonts w:ascii="Arial" w:hAnsi="Arial" w:cs="Arial"/>
          <w:b/>
          <w:lang w:val="de-DE"/>
        </w:rPr>
      </w:pPr>
      <w:r w:rsidRPr="00246766">
        <w:rPr>
          <w:rFonts w:ascii="Arial" w:hAnsi="Arial" w:cs="Arial"/>
          <w:b/>
          <w:lang w:val="de-DE"/>
        </w:rPr>
        <w:t>Download von</w:t>
      </w:r>
      <w:r w:rsidR="0000110E" w:rsidRPr="00246766">
        <w:rPr>
          <w:rFonts w:ascii="Arial" w:hAnsi="Arial" w:cs="Arial"/>
          <w:b/>
          <w:lang w:val="de-DE"/>
        </w:rPr>
        <w:t xml:space="preserve"> </w:t>
      </w:r>
      <w:r w:rsidRPr="00246766">
        <w:rPr>
          <w:rFonts w:ascii="Arial" w:hAnsi="Arial" w:cs="Arial"/>
          <w:b/>
          <w:lang w:val="de-DE"/>
        </w:rPr>
        <w:t>Videos</w:t>
      </w:r>
      <w:r w:rsidR="0000110E" w:rsidRPr="00246766">
        <w:rPr>
          <w:rFonts w:ascii="Arial" w:hAnsi="Arial" w:cs="Arial"/>
          <w:b/>
          <w:lang w:val="de-DE"/>
        </w:rPr>
        <w:t xml:space="preserve">: </w:t>
      </w:r>
    </w:p>
    <w:p w14:paraId="28232CCB" w14:textId="7A206F3D" w:rsidR="00EF3A50" w:rsidRPr="00246766" w:rsidRDefault="0000110E" w:rsidP="0000110E">
      <w:pPr>
        <w:spacing w:after="120"/>
        <w:rPr>
          <w:rFonts w:ascii="Arial" w:hAnsi="Arial" w:cs="Arial"/>
          <w:highlight w:val="yellow"/>
          <w:u w:val="single"/>
          <w:lang w:val="de-DE"/>
        </w:rPr>
      </w:pPr>
      <w:r>
        <w:rPr>
          <w:noProof/>
          <w:lang w:val="de-DE" w:eastAsia="de-DE"/>
        </w:rPr>
        <w:drawing>
          <wp:inline distT="0" distB="0" distL="0" distR="0" wp14:anchorId="0AE97244" wp14:editId="2D42E153">
            <wp:extent cx="996950" cy="749300"/>
            <wp:effectExtent l="0" t="0" r="0" b="0"/>
            <wp:docPr id="6" name="Grafik 6" descr="Youtube_Heli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outube_Helios"/>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96950" cy="749300"/>
                    </a:xfrm>
                    <a:prstGeom prst="rect">
                      <a:avLst/>
                    </a:prstGeom>
                    <a:noFill/>
                    <a:ln>
                      <a:noFill/>
                    </a:ln>
                  </pic:spPr>
                </pic:pic>
              </a:graphicData>
            </a:graphic>
          </wp:inline>
        </w:drawing>
      </w:r>
      <w:r w:rsidR="000B642B" w:rsidRPr="00246766">
        <w:rPr>
          <w:rFonts w:ascii="Arial" w:hAnsi="Arial" w:cs="Arial"/>
          <w:u w:val="single"/>
          <w:lang w:val="de-DE"/>
        </w:rPr>
        <w:br/>
      </w:r>
      <w:hyperlink r:id="rId14" w:history="1">
        <w:r w:rsidRPr="00246766">
          <w:rPr>
            <w:rStyle w:val="Hyperlink"/>
            <w:rFonts w:ascii="Arial" w:hAnsi="Arial" w:cs="Arial"/>
            <w:i/>
            <w:sz w:val="20"/>
            <w:lang w:val="de-DE"/>
          </w:rPr>
          <w:t>Kverneland Helios</w:t>
        </w:r>
      </w:hyperlink>
    </w:p>
    <w:p w14:paraId="3FE9F23F" w14:textId="77777777" w:rsidR="000B642B" w:rsidRPr="00246766" w:rsidRDefault="000B642B" w:rsidP="009C73B2">
      <w:pPr>
        <w:spacing w:after="0" w:line="240" w:lineRule="auto"/>
        <w:rPr>
          <w:rFonts w:ascii="Arial" w:eastAsia="Times New Roman" w:hAnsi="Arial" w:cs="Arial"/>
          <w:u w:val="single"/>
          <w:lang w:val="de-DE"/>
        </w:rPr>
      </w:pPr>
    </w:p>
    <w:p w14:paraId="38515801" w14:textId="2FA84BCC" w:rsidR="005F2CF7" w:rsidRPr="0000110E" w:rsidRDefault="005F2CF7" w:rsidP="0000110E">
      <w:pPr>
        <w:spacing w:after="120" w:line="240" w:lineRule="auto"/>
        <w:rPr>
          <w:rFonts w:ascii="Arial" w:eastAsia="Times New Roman" w:hAnsi="Arial" w:cs="Arial"/>
          <w:b/>
          <w:lang w:val="de-DE"/>
        </w:rPr>
      </w:pPr>
      <w:r w:rsidRPr="0000110E">
        <w:rPr>
          <w:rFonts w:ascii="Arial" w:eastAsia="Times New Roman" w:hAnsi="Arial" w:cs="Arial"/>
          <w:b/>
          <w:lang w:val="de-DE"/>
        </w:rPr>
        <w:t xml:space="preserve">Download </w:t>
      </w:r>
      <w:r w:rsidR="00B42561" w:rsidRPr="0000110E">
        <w:rPr>
          <w:rFonts w:ascii="Arial" w:eastAsia="Times New Roman" w:hAnsi="Arial" w:cs="Arial"/>
          <w:b/>
          <w:lang w:val="de-DE"/>
        </w:rPr>
        <w:t>hochauflösender Bilder</w:t>
      </w:r>
      <w:r w:rsidR="0000110E">
        <w:rPr>
          <w:rFonts w:ascii="Arial" w:eastAsia="Times New Roman" w:hAnsi="Arial" w:cs="Arial"/>
          <w:b/>
          <w:lang w:val="de-DE"/>
        </w:rPr>
        <w:t>:</w:t>
      </w:r>
    </w:p>
    <w:p w14:paraId="6D4AC787" w14:textId="5EC53CD3" w:rsidR="000B642B" w:rsidRPr="00901509" w:rsidRDefault="00CE2463" w:rsidP="759A7D94">
      <w:pPr>
        <w:rPr>
          <w:rFonts w:ascii="Arial" w:hAnsi="Arial" w:cs="Arial"/>
          <w:highlight w:val="yellow"/>
          <w:u w:val="single"/>
          <w:lang w:val="de-DE"/>
        </w:rPr>
      </w:pPr>
      <w:r>
        <w:rPr>
          <w:noProof/>
          <w:lang w:val="de-DE" w:eastAsia="de-DE"/>
        </w:rPr>
        <w:drawing>
          <wp:inline distT="0" distB="0" distL="0" distR="0" wp14:anchorId="2A071129" wp14:editId="7267108C">
            <wp:extent cx="990600" cy="74994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016746" cy="769739"/>
                    </a:xfrm>
                    <a:prstGeom prst="rect">
                      <a:avLst/>
                    </a:prstGeom>
                  </pic:spPr>
                </pic:pic>
              </a:graphicData>
            </a:graphic>
          </wp:inline>
        </w:drawing>
      </w:r>
      <w:r w:rsidR="000B642B" w:rsidRPr="00901509">
        <w:rPr>
          <w:lang w:val="de-DE"/>
        </w:rPr>
        <w:br/>
      </w:r>
      <w:hyperlink r:id="rId16" w:history="1">
        <w:r w:rsidR="00B42561" w:rsidRPr="00D375C0">
          <w:rPr>
            <w:rStyle w:val="Hyperlink"/>
            <w:rFonts w:ascii="Arial" w:hAnsi="Arial" w:cs="Arial"/>
            <w:i/>
            <w:iCs/>
            <w:sz w:val="20"/>
            <w:lang w:val="de-DE"/>
          </w:rPr>
          <w:t xml:space="preserve">Kverneland </w:t>
        </w:r>
        <w:r w:rsidR="5A416BB2" w:rsidRPr="00D375C0">
          <w:rPr>
            <w:rStyle w:val="Hyperlink"/>
            <w:rFonts w:ascii="Arial" w:hAnsi="Arial" w:cs="Arial"/>
            <w:i/>
            <w:iCs/>
            <w:sz w:val="20"/>
            <w:lang w:val="de-DE"/>
          </w:rPr>
          <w:t>Helios 2060F im Einsatz (Bild 1)</w:t>
        </w:r>
      </w:hyperlink>
    </w:p>
    <w:p w14:paraId="60D17F6B" w14:textId="77777777" w:rsidR="008302AF" w:rsidRDefault="00F33544" w:rsidP="008302AF">
      <w:pPr>
        <w:spacing w:after="60" w:line="240" w:lineRule="auto"/>
        <w:rPr>
          <w:rFonts w:ascii="Arial" w:hAnsi="Arial" w:cs="Arial"/>
          <w:i/>
          <w:sz w:val="20"/>
          <w:lang w:val="de-DE"/>
        </w:rPr>
      </w:pPr>
      <w:r w:rsidRPr="00F33544">
        <w:rPr>
          <w:noProof/>
          <w:lang w:val="de-DE" w:eastAsia="de-DE"/>
        </w:rPr>
        <w:drawing>
          <wp:inline distT="0" distB="0" distL="0" distR="0" wp14:anchorId="773BCCD7" wp14:editId="2A85817C">
            <wp:extent cx="984250" cy="590550"/>
            <wp:effectExtent l="19050" t="19050" r="25400" b="1905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984412" cy="590647"/>
                    </a:xfrm>
                    <a:prstGeom prst="rect">
                      <a:avLst/>
                    </a:prstGeom>
                    <a:ln>
                      <a:solidFill>
                        <a:srgbClr val="000000"/>
                      </a:solidFill>
                    </a:ln>
                  </pic:spPr>
                </pic:pic>
              </a:graphicData>
            </a:graphic>
          </wp:inline>
        </w:drawing>
      </w:r>
    </w:p>
    <w:p w14:paraId="61CDCEAD" w14:textId="3F1A325E" w:rsidR="00C923A0" w:rsidRPr="00B42561" w:rsidRDefault="008302AF" w:rsidP="008302AF">
      <w:pPr>
        <w:spacing w:after="0" w:line="240" w:lineRule="auto"/>
        <w:rPr>
          <w:rFonts w:ascii="Arial" w:eastAsia="Times New Roman" w:hAnsi="Arial" w:cs="Arial"/>
          <w:lang w:val="de-DE"/>
        </w:rPr>
      </w:pPr>
      <w:hyperlink r:id="rId18" w:history="1">
        <w:r w:rsidR="5BC94E91" w:rsidRPr="008302AF">
          <w:rPr>
            <w:rStyle w:val="Hyperlink"/>
            <w:rFonts w:ascii="Arial" w:hAnsi="Arial" w:cs="Arial"/>
            <w:i/>
            <w:sz w:val="20"/>
            <w:lang w:val="de-DE"/>
          </w:rPr>
          <w:t>Das Helios-Konzept m</w:t>
        </w:r>
        <w:r w:rsidRPr="008302AF">
          <w:rPr>
            <w:rStyle w:val="Hyperlink"/>
            <w:rFonts w:ascii="Arial" w:hAnsi="Arial" w:cs="Arial"/>
            <w:i/>
            <w:sz w:val="20"/>
            <w:lang w:val="de-DE"/>
          </w:rPr>
          <w:t xml:space="preserve">it rotierendem </w:t>
        </w:r>
        <w:proofErr w:type="spellStart"/>
        <w:r w:rsidRPr="008302AF">
          <w:rPr>
            <w:rStyle w:val="Hyperlink"/>
            <w:rFonts w:ascii="Arial" w:hAnsi="Arial" w:cs="Arial"/>
            <w:i/>
            <w:sz w:val="20"/>
            <w:lang w:val="de-DE"/>
          </w:rPr>
          <w:t>Sternrad</w:t>
        </w:r>
        <w:proofErr w:type="spellEnd"/>
        <w:r w:rsidRPr="008302AF">
          <w:rPr>
            <w:rStyle w:val="Hyperlink"/>
            <w:rFonts w:ascii="Arial" w:hAnsi="Arial" w:cs="Arial"/>
            <w:i/>
            <w:sz w:val="20"/>
            <w:lang w:val="de-DE"/>
          </w:rPr>
          <w:t xml:space="preserve"> (Bild 2)</w:t>
        </w:r>
      </w:hyperlink>
      <w:bookmarkStart w:id="0" w:name="_GoBack"/>
      <w:bookmarkEnd w:id="0"/>
      <w:r w:rsidR="0000110E">
        <w:rPr>
          <w:rFonts w:ascii="Arial" w:hAnsi="Arial" w:cs="Arial"/>
          <w:i/>
          <w:lang w:val="de-DE"/>
        </w:rPr>
        <w:br/>
      </w:r>
    </w:p>
    <w:p w14:paraId="419E7BC7" w14:textId="77777777" w:rsidR="00B42561" w:rsidRPr="00AD2B7F" w:rsidRDefault="00B42561" w:rsidP="00B42561">
      <w:pPr>
        <w:spacing w:after="0" w:line="240" w:lineRule="auto"/>
        <w:rPr>
          <w:rFonts w:ascii="Arial" w:eastAsia="Times New Roman" w:hAnsi="Arial" w:cs="Arial"/>
          <w:b/>
          <w:lang w:val="nl-NL"/>
        </w:rPr>
      </w:pPr>
      <w:r>
        <w:rPr>
          <w:rFonts w:ascii="Arial" w:eastAsia="Times New Roman" w:hAnsi="Arial" w:cs="Arial"/>
          <w:b/>
          <w:lang w:val="nl-NL"/>
        </w:rPr>
        <w:t>Für nähere Informationen</w:t>
      </w:r>
      <w:r w:rsidRPr="00AD2B7F">
        <w:rPr>
          <w:rFonts w:ascii="Arial" w:eastAsia="Times New Roman" w:hAnsi="Arial" w:cs="Arial"/>
          <w:b/>
          <w:lang w:val="nl-NL"/>
        </w:rPr>
        <w:t>:</w:t>
      </w:r>
    </w:p>
    <w:p w14:paraId="77FF6578" w14:textId="77777777" w:rsidR="00B42561" w:rsidRPr="00AD2B7F" w:rsidRDefault="00B42561" w:rsidP="00B42561">
      <w:pPr>
        <w:spacing w:after="0" w:line="240" w:lineRule="auto"/>
        <w:rPr>
          <w:rFonts w:ascii="Arial" w:eastAsia="Times New Roman" w:hAnsi="Arial" w:cs="Arial"/>
          <w:lang w:val="nl-NL"/>
        </w:rPr>
      </w:pPr>
    </w:p>
    <w:p w14:paraId="1BE4A72E" w14:textId="77777777" w:rsidR="00B42561" w:rsidRPr="0069147B" w:rsidRDefault="00B42561" w:rsidP="00B42561">
      <w:pPr>
        <w:spacing w:after="0"/>
        <w:rPr>
          <w:rFonts w:ascii="Arial" w:eastAsia="Times New Roman" w:hAnsi="Arial" w:cs="Arial"/>
          <w:lang w:val="nl-NL"/>
        </w:rPr>
      </w:pPr>
      <w:r>
        <w:rPr>
          <w:rFonts w:ascii="Arial" w:eastAsia="Times New Roman" w:hAnsi="Arial" w:cs="Arial"/>
          <w:lang w:val="nl-NL"/>
        </w:rPr>
        <w:t>Michael Kotthoff</w:t>
      </w:r>
    </w:p>
    <w:p w14:paraId="2DEE497B" w14:textId="77777777" w:rsidR="00B42561" w:rsidRPr="0069147B" w:rsidRDefault="00B42561" w:rsidP="00B42561">
      <w:pPr>
        <w:spacing w:after="0"/>
        <w:rPr>
          <w:rFonts w:ascii="Arial" w:eastAsia="Times New Roman" w:hAnsi="Arial" w:cs="Arial"/>
          <w:lang w:val="nl-NL"/>
        </w:rPr>
      </w:pPr>
      <w:r w:rsidRPr="0069147B">
        <w:rPr>
          <w:rFonts w:ascii="Arial" w:eastAsia="Times New Roman" w:hAnsi="Arial" w:cs="Arial"/>
          <w:lang w:val="nl-NL"/>
        </w:rPr>
        <w:t xml:space="preserve">Produktmanager </w:t>
      </w:r>
      <w:r>
        <w:rPr>
          <w:rFonts w:ascii="Arial" w:eastAsia="Times New Roman" w:hAnsi="Arial" w:cs="Arial"/>
          <w:lang w:val="nl-NL"/>
        </w:rPr>
        <w:t>Bodenbearbeitung</w:t>
      </w:r>
    </w:p>
    <w:p w14:paraId="2985CF3F" w14:textId="77777777" w:rsidR="00B42561" w:rsidRDefault="00B42561" w:rsidP="00B42561">
      <w:pPr>
        <w:spacing w:after="0"/>
        <w:rPr>
          <w:rFonts w:ascii="Arial" w:eastAsia="Times New Roman" w:hAnsi="Arial" w:cs="Arial"/>
          <w:lang w:val="nl-NL"/>
        </w:rPr>
      </w:pPr>
      <w:r w:rsidRPr="0069147B">
        <w:rPr>
          <w:rFonts w:ascii="Arial" w:eastAsia="Times New Roman" w:hAnsi="Arial" w:cs="Arial"/>
          <w:lang w:val="nl-NL"/>
        </w:rPr>
        <w:t>Kverneland Group Deutschland GmbH</w:t>
      </w:r>
    </w:p>
    <w:p w14:paraId="0D6C7C61" w14:textId="77777777" w:rsidR="00B42561" w:rsidRDefault="00B42561" w:rsidP="00B42561">
      <w:pPr>
        <w:rPr>
          <w:rFonts w:ascii="Arial" w:eastAsia="Times New Roman" w:hAnsi="Arial" w:cs="Arial"/>
          <w:lang w:val="nl-NL"/>
        </w:rPr>
      </w:pPr>
    </w:p>
    <w:p w14:paraId="15EC5C93" w14:textId="07E0BD11" w:rsidR="00B42561" w:rsidRPr="007A531D" w:rsidRDefault="007F267F" w:rsidP="00B42561">
      <w:pPr>
        <w:spacing w:after="0"/>
        <w:rPr>
          <w:rFonts w:ascii="Arial" w:hAnsi="Arial" w:cs="Arial"/>
          <w:lang w:val="de-DE"/>
        </w:rPr>
      </w:pPr>
      <w:r>
        <w:rPr>
          <w:rFonts w:ascii="Arial" w:hAnsi="Arial" w:cs="Arial"/>
          <w:lang w:val="de-DE"/>
        </w:rPr>
        <w:t xml:space="preserve">Mobil: </w:t>
      </w:r>
      <w:r w:rsidR="00B42561" w:rsidRPr="007A531D">
        <w:rPr>
          <w:rFonts w:ascii="Arial" w:hAnsi="Arial" w:cs="Arial"/>
          <w:lang w:val="de-DE"/>
        </w:rPr>
        <w:t>+49 1758264510</w:t>
      </w:r>
    </w:p>
    <w:p w14:paraId="27A823E2" w14:textId="52E193D4" w:rsidR="00B42561" w:rsidRDefault="007F267F" w:rsidP="00B42561">
      <w:pPr>
        <w:spacing w:after="0"/>
        <w:rPr>
          <w:rFonts w:ascii="Arial" w:hAnsi="Arial" w:cs="Arial"/>
          <w:lang w:val="de-DE"/>
        </w:rPr>
      </w:pPr>
      <w:r w:rsidRPr="007F267F">
        <w:rPr>
          <w:rFonts w:ascii="Arial" w:hAnsi="Arial" w:cs="Arial"/>
          <w:lang w:val="de-DE"/>
        </w:rPr>
        <w:t>E-Mail:</w:t>
      </w:r>
      <w:r w:rsidRPr="007F267F">
        <w:rPr>
          <w:lang w:val="de-DE"/>
        </w:rPr>
        <w:t xml:space="preserve"> </w:t>
      </w:r>
      <w:hyperlink r:id="rId19" w:history="1">
        <w:r w:rsidR="00B42561" w:rsidRPr="001509F1">
          <w:rPr>
            <w:rStyle w:val="Hyperlink"/>
            <w:rFonts w:ascii="Arial" w:hAnsi="Arial" w:cs="Arial"/>
            <w:lang w:val="de-DE"/>
          </w:rPr>
          <w:t>michael.kotthoff@kvernelandgroup.com</w:t>
        </w:r>
      </w:hyperlink>
    </w:p>
    <w:p w14:paraId="78755C94" w14:textId="77777777" w:rsidR="00B42561" w:rsidRDefault="00B42561" w:rsidP="00B42561">
      <w:pPr>
        <w:rPr>
          <w:rStyle w:val="Hyperlink"/>
          <w:rFonts w:ascii="Arial" w:eastAsia="Times New Roman" w:hAnsi="Arial" w:cs="Arial"/>
          <w:lang w:val="de-DE"/>
        </w:rPr>
      </w:pPr>
    </w:p>
    <w:tbl>
      <w:tblPr>
        <w:tblW w:w="10031" w:type="dxa"/>
        <w:tblInd w:w="-108" w:type="dxa"/>
        <w:tblLook w:val="04A0" w:firstRow="1" w:lastRow="0" w:firstColumn="1" w:lastColumn="0" w:noHBand="0" w:noVBand="1"/>
      </w:tblPr>
      <w:tblGrid>
        <w:gridCol w:w="67"/>
        <w:gridCol w:w="716"/>
        <w:gridCol w:w="931"/>
        <w:gridCol w:w="785"/>
        <w:gridCol w:w="1459"/>
        <w:gridCol w:w="785"/>
        <w:gridCol w:w="1110"/>
        <w:gridCol w:w="785"/>
        <w:gridCol w:w="362"/>
        <w:gridCol w:w="566"/>
        <w:gridCol w:w="786"/>
        <w:gridCol w:w="861"/>
        <w:gridCol w:w="818"/>
      </w:tblGrid>
      <w:tr w:rsidR="00B42561" w:rsidRPr="0000110E" w14:paraId="3CCF24F0" w14:textId="77777777" w:rsidTr="00962298">
        <w:trPr>
          <w:gridBefore w:val="1"/>
          <w:gridAfter w:val="1"/>
          <w:wBefore w:w="67" w:type="dxa"/>
          <w:wAfter w:w="818" w:type="dxa"/>
          <w:trHeight w:val="213"/>
        </w:trPr>
        <w:tc>
          <w:tcPr>
            <w:tcW w:w="6933" w:type="dxa"/>
            <w:gridSpan w:val="8"/>
            <w:shd w:val="clear" w:color="auto" w:fill="auto"/>
          </w:tcPr>
          <w:p w14:paraId="0E5C3DF6" w14:textId="77777777" w:rsidR="00B42561" w:rsidRPr="00D9105C" w:rsidRDefault="00B42561" w:rsidP="00962298">
            <w:pPr>
              <w:rPr>
                <w:rFonts w:ascii="Arial" w:hAnsi="Arial" w:cs="Arial"/>
                <w:b/>
                <w:noProof/>
                <w:sz w:val="14"/>
                <w:szCs w:val="16"/>
                <w:lang w:val="de-DE"/>
              </w:rPr>
            </w:pPr>
            <w:r w:rsidRPr="00D9105C">
              <w:rPr>
                <w:rFonts w:ascii="Arial" w:hAnsi="Arial" w:cs="Arial"/>
                <w:b/>
                <w:noProof/>
                <w:sz w:val="14"/>
                <w:szCs w:val="16"/>
                <w:lang w:val="de-DE"/>
              </w:rPr>
              <w:t>Kverneland in den sozialen M</w:t>
            </w:r>
            <w:r>
              <w:rPr>
                <w:rFonts w:ascii="Arial" w:hAnsi="Arial" w:cs="Arial"/>
                <w:b/>
                <w:noProof/>
                <w:sz w:val="14"/>
                <w:szCs w:val="16"/>
                <w:lang w:val="de-DE"/>
              </w:rPr>
              <w:t>edien</w:t>
            </w:r>
          </w:p>
        </w:tc>
        <w:tc>
          <w:tcPr>
            <w:tcW w:w="2213" w:type="dxa"/>
            <w:gridSpan w:val="3"/>
            <w:shd w:val="clear" w:color="auto" w:fill="auto"/>
          </w:tcPr>
          <w:p w14:paraId="03C1CC81" w14:textId="77777777" w:rsidR="00B42561" w:rsidRPr="00D9105C" w:rsidRDefault="00B42561" w:rsidP="00962298">
            <w:pPr>
              <w:rPr>
                <w:rFonts w:ascii="Arial" w:hAnsi="Arial" w:cs="Arial"/>
                <w:b/>
                <w:noProof/>
                <w:sz w:val="14"/>
                <w:szCs w:val="16"/>
                <w:lang w:val="de-DE"/>
              </w:rPr>
            </w:pPr>
          </w:p>
        </w:tc>
      </w:tr>
      <w:tr w:rsidR="00B42561" w:rsidRPr="00E577A2" w14:paraId="25CC2674" w14:textId="77777777" w:rsidTr="00962298">
        <w:trPr>
          <w:trHeight w:val="827"/>
        </w:trPr>
        <w:tc>
          <w:tcPr>
            <w:tcW w:w="783" w:type="dxa"/>
            <w:gridSpan w:val="2"/>
            <w:shd w:val="clear" w:color="auto" w:fill="auto"/>
            <w:vAlign w:val="bottom"/>
          </w:tcPr>
          <w:p w14:paraId="44689F4F" w14:textId="77777777" w:rsidR="00B42561" w:rsidRPr="00D9105C" w:rsidRDefault="00B42561" w:rsidP="00962298">
            <w:pPr>
              <w:rPr>
                <w:rFonts w:ascii="Arial" w:hAnsi="Arial" w:cs="Arial"/>
                <w:b/>
                <w:noProof/>
                <w:sz w:val="14"/>
                <w:szCs w:val="14"/>
                <w:lang w:val="de-DE"/>
              </w:rPr>
            </w:pPr>
            <w:r w:rsidRPr="00E577A2">
              <w:rPr>
                <w:rFonts w:ascii="Arial" w:hAnsi="Arial" w:cs="Arial"/>
                <w:noProof/>
                <w:sz w:val="14"/>
                <w:szCs w:val="14"/>
                <w:lang w:val="de-DE" w:eastAsia="de-DE"/>
              </w:rPr>
              <w:drawing>
                <wp:anchor distT="0" distB="0" distL="114300" distR="114300" simplePos="0" relativeHeight="251663360" behindDoc="0" locked="0" layoutInCell="1" allowOverlap="1" wp14:anchorId="2E39D709" wp14:editId="7BFB2FAF">
                  <wp:simplePos x="0" y="0"/>
                  <wp:positionH relativeFrom="margin">
                    <wp:posOffset>4445</wp:posOffset>
                  </wp:positionH>
                  <wp:positionV relativeFrom="margin">
                    <wp:posOffset>34290</wp:posOffset>
                  </wp:positionV>
                  <wp:extent cx="361315" cy="361315"/>
                  <wp:effectExtent l="0" t="0" r="0" b="0"/>
                  <wp:wrapSquare wrapText="bothSides"/>
                  <wp:docPr id="1" name="Picture 16" descr="2020-07-30_SocialMediaIcons_RGB_Face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020-07-30_SocialMediaIcons_RGB_Facebook"/>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31" w:type="dxa"/>
            <w:shd w:val="clear" w:color="auto" w:fill="auto"/>
          </w:tcPr>
          <w:p w14:paraId="7CB46AFE" w14:textId="77777777" w:rsidR="00B42561" w:rsidRPr="009056EF" w:rsidRDefault="00B42561" w:rsidP="00962298">
            <w:pPr>
              <w:rPr>
                <w:rFonts w:ascii="Arial" w:hAnsi="Arial" w:cs="Arial"/>
                <w:noProof/>
                <w:color w:val="0000FF"/>
                <w:sz w:val="14"/>
                <w:szCs w:val="14"/>
                <w:u w:val="single"/>
              </w:rPr>
            </w:pPr>
            <w:r w:rsidRPr="00D9105C">
              <w:rPr>
                <w:rFonts w:ascii="Arial" w:hAnsi="Arial" w:cs="Arial"/>
                <w:noProof/>
                <w:sz w:val="14"/>
                <w:szCs w:val="14"/>
                <w:lang w:val="de-DE"/>
              </w:rPr>
              <w:br/>
            </w:r>
            <w:hyperlink r:id="rId21" w:history="1">
              <w:r w:rsidRPr="00D9105C">
                <w:rPr>
                  <w:rStyle w:val="Hyperlink"/>
                  <w:rFonts w:ascii="Arial" w:hAnsi="Arial" w:cs="Arial"/>
                  <w:noProof/>
                  <w:sz w:val="14"/>
                  <w:szCs w:val="14"/>
                </w:rPr>
                <w:t>Kverneland</w:t>
              </w:r>
            </w:hyperlink>
          </w:p>
        </w:tc>
        <w:tc>
          <w:tcPr>
            <w:tcW w:w="785" w:type="dxa"/>
            <w:shd w:val="clear" w:color="auto" w:fill="auto"/>
            <w:vAlign w:val="center"/>
          </w:tcPr>
          <w:p w14:paraId="436AFEB1" w14:textId="77777777" w:rsidR="00B42561" w:rsidRPr="00E577A2" w:rsidRDefault="00B42561" w:rsidP="00962298">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59264" behindDoc="0" locked="0" layoutInCell="1" allowOverlap="1" wp14:anchorId="6E614E59" wp14:editId="26079D40">
                  <wp:simplePos x="0" y="0"/>
                  <wp:positionH relativeFrom="margin">
                    <wp:align>left</wp:align>
                  </wp:positionH>
                  <wp:positionV relativeFrom="margin">
                    <wp:align>top</wp:align>
                  </wp:positionV>
                  <wp:extent cx="361315" cy="361315"/>
                  <wp:effectExtent l="0" t="0" r="0" b="0"/>
                  <wp:wrapSquare wrapText="bothSides"/>
                  <wp:docPr id="2" name="Picture 23" descr="2020-07-30_SocialMediaIcons_RGB_Twi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020-07-30_SocialMediaIcons_RGB_Twitte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459" w:type="dxa"/>
            <w:shd w:val="clear" w:color="auto" w:fill="auto"/>
          </w:tcPr>
          <w:p w14:paraId="7AB9962D" w14:textId="77777777" w:rsidR="00B42561" w:rsidRPr="009056EF" w:rsidRDefault="00B42561" w:rsidP="00962298">
            <w:pPr>
              <w:rPr>
                <w:rFonts w:ascii="Arial" w:hAnsi="Arial" w:cs="Arial"/>
                <w:noProof/>
                <w:color w:val="0000FF"/>
                <w:sz w:val="14"/>
                <w:szCs w:val="14"/>
                <w:u w:val="single"/>
              </w:rPr>
            </w:pPr>
            <w:r>
              <w:rPr>
                <w:rFonts w:ascii="Arial" w:hAnsi="Arial" w:cs="Arial"/>
                <w:noProof/>
                <w:sz w:val="14"/>
                <w:szCs w:val="14"/>
              </w:rPr>
              <w:br/>
            </w:r>
            <w:hyperlink r:id="rId23" w:history="1">
              <w:r w:rsidRPr="00E577A2">
                <w:rPr>
                  <w:rStyle w:val="Hyperlink"/>
                  <w:rFonts w:ascii="Arial" w:hAnsi="Arial" w:cs="Arial"/>
                  <w:noProof/>
                  <w:sz w:val="14"/>
                  <w:szCs w:val="14"/>
                </w:rPr>
                <w:t>@KvernelandGroup</w:t>
              </w:r>
            </w:hyperlink>
          </w:p>
        </w:tc>
        <w:tc>
          <w:tcPr>
            <w:tcW w:w="785" w:type="dxa"/>
            <w:shd w:val="clear" w:color="auto" w:fill="auto"/>
            <w:vAlign w:val="center"/>
          </w:tcPr>
          <w:p w14:paraId="29867881" w14:textId="77777777" w:rsidR="00B42561" w:rsidRPr="00E577A2" w:rsidRDefault="00B42561" w:rsidP="00962298">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0288" behindDoc="0" locked="0" layoutInCell="1" allowOverlap="1" wp14:anchorId="0D286FE7" wp14:editId="6359A79D">
                  <wp:simplePos x="0" y="0"/>
                  <wp:positionH relativeFrom="margin">
                    <wp:align>left</wp:align>
                  </wp:positionH>
                  <wp:positionV relativeFrom="margin">
                    <wp:align>top</wp:align>
                  </wp:positionV>
                  <wp:extent cx="361315" cy="361315"/>
                  <wp:effectExtent l="0" t="0" r="0" b="0"/>
                  <wp:wrapSquare wrapText="bothSides"/>
                  <wp:docPr id="3" name="Picture 24" descr="2020-07-30_SocialMediaIcons_RGB_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020-07-30_SocialMediaIcons_RGB_YouTub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110" w:type="dxa"/>
            <w:shd w:val="clear" w:color="auto" w:fill="auto"/>
          </w:tcPr>
          <w:p w14:paraId="26C9BEFD" w14:textId="77777777" w:rsidR="00B42561" w:rsidRPr="009056EF" w:rsidRDefault="00B42561" w:rsidP="00962298">
            <w:pPr>
              <w:rPr>
                <w:rFonts w:ascii="Arial" w:hAnsi="Arial" w:cs="Arial"/>
                <w:noProof/>
                <w:color w:val="0000FF"/>
                <w:sz w:val="14"/>
                <w:szCs w:val="14"/>
                <w:u w:val="single"/>
              </w:rPr>
            </w:pPr>
            <w:r>
              <w:rPr>
                <w:rFonts w:ascii="Arial" w:hAnsi="Arial" w:cs="Arial"/>
                <w:noProof/>
                <w:sz w:val="14"/>
                <w:szCs w:val="14"/>
              </w:rPr>
              <w:br/>
            </w:r>
            <w:hyperlink r:id="rId25" w:history="1">
              <w:r w:rsidRPr="00E577A2">
                <w:rPr>
                  <w:rStyle w:val="Hyperlink"/>
                  <w:rFonts w:ascii="Arial" w:hAnsi="Arial" w:cs="Arial"/>
                  <w:noProof/>
                  <w:sz w:val="14"/>
                  <w:szCs w:val="14"/>
                </w:rPr>
                <w:t>kvernelandgrp</w:t>
              </w:r>
            </w:hyperlink>
          </w:p>
        </w:tc>
        <w:tc>
          <w:tcPr>
            <w:tcW w:w="785" w:type="dxa"/>
            <w:shd w:val="clear" w:color="auto" w:fill="auto"/>
            <w:vAlign w:val="center"/>
          </w:tcPr>
          <w:p w14:paraId="27EBD977" w14:textId="77777777" w:rsidR="00B42561" w:rsidRPr="00E577A2" w:rsidRDefault="00B42561" w:rsidP="00962298">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1312" behindDoc="0" locked="0" layoutInCell="1" allowOverlap="1" wp14:anchorId="018022CE" wp14:editId="2BC3FA7A">
                  <wp:simplePos x="0" y="0"/>
                  <wp:positionH relativeFrom="margin">
                    <wp:align>left</wp:align>
                  </wp:positionH>
                  <wp:positionV relativeFrom="margin">
                    <wp:align>top</wp:align>
                  </wp:positionV>
                  <wp:extent cx="361315" cy="361315"/>
                  <wp:effectExtent l="0" t="0" r="0" b="0"/>
                  <wp:wrapSquare wrapText="bothSides"/>
                  <wp:docPr id="4" name="Picture 25" descr="2020-07-30_SocialMediaIcons_RGB_Inst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020-07-30_SocialMediaIcons_RGB_Instagram"/>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28" w:type="dxa"/>
            <w:gridSpan w:val="2"/>
            <w:shd w:val="clear" w:color="auto" w:fill="auto"/>
          </w:tcPr>
          <w:p w14:paraId="1E02783C" w14:textId="77777777" w:rsidR="00B42561" w:rsidRPr="00E577A2" w:rsidRDefault="00B42561" w:rsidP="00962298">
            <w:pPr>
              <w:rPr>
                <w:rStyle w:val="Hyperlink"/>
                <w:rFonts w:ascii="Arial" w:hAnsi="Arial" w:cs="Arial"/>
                <w:noProof/>
                <w:sz w:val="14"/>
                <w:szCs w:val="14"/>
              </w:rPr>
            </w:pPr>
            <w:r>
              <w:rPr>
                <w:rFonts w:ascii="Arial" w:hAnsi="Arial" w:cs="Arial"/>
                <w:noProof/>
                <w:sz w:val="14"/>
                <w:szCs w:val="14"/>
              </w:rPr>
              <w:br/>
            </w:r>
            <w:hyperlink r:id="rId27" w:history="1">
              <w:r w:rsidRPr="00D9105C">
                <w:rPr>
                  <w:rStyle w:val="Hyperlink"/>
                  <w:rFonts w:ascii="Arial" w:hAnsi="Arial" w:cs="Arial"/>
                  <w:noProof/>
                  <w:sz w:val="14"/>
                  <w:szCs w:val="14"/>
                </w:rPr>
                <w:t>Kverneland</w:t>
              </w:r>
            </w:hyperlink>
            <w:r w:rsidRPr="00E577A2">
              <w:rPr>
                <w:rFonts w:ascii="Arial" w:hAnsi="Arial" w:cs="Arial"/>
                <w:noProof/>
                <w:sz w:val="14"/>
                <w:szCs w:val="14"/>
              </w:rPr>
              <w:fldChar w:fldCharType="begin"/>
            </w:r>
            <w:r w:rsidRPr="00E577A2">
              <w:rPr>
                <w:rFonts w:ascii="Arial" w:hAnsi="Arial" w:cs="Arial"/>
                <w:noProof/>
                <w:sz w:val="14"/>
                <w:szCs w:val="14"/>
              </w:rPr>
              <w:instrText xml:space="preserve"> HYPERLINK "https://www.instagram.com/kverneland_ien/" </w:instrText>
            </w:r>
            <w:r w:rsidRPr="00E577A2">
              <w:rPr>
                <w:rFonts w:ascii="Arial" w:hAnsi="Arial" w:cs="Arial"/>
                <w:noProof/>
                <w:sz w:val="14"/>
                <w:szCs w:val="14"/>
              </w:rPr>
              <w:fldChar w:fldCharType="separate"/>
            </w:r>
          </w:p>
          <w:p w14:paraId="5FCB4CA5" w14:textId="77777777" w:rsidR="00B42561" w:rsidRPr="00E577A2" w:rsidRDefault="00B42561" w:rsidP="00962298">
            <w:pPr>
              <w:rPr>
                <w:rFonts w:ascii="Arial" w:hAnsi="Arial" w:cs="Arial"/>
                <w:b/>
                <w:noProof/>
                <w:sz w:val="14"/>
                <w:szCs w:val="14"/>
              </w:rPr>
            </w:pPr>
            <w:r w:rsidRPr="00E577A2">
              <w:rPr>
                <w:rFonts w:ascii="Arial" w:hAnsi="Arial" w:cs="Arial"/>
                <w:noProof/>
                <w:sz w:val="14"/>
                <w:szCs w:val="14"/>
              </w:rPr>
              <w:fldChar w:fldCharType="end"/>
            </w:r>
          </w:p>
        </w:tc>
        <w:tc>
          <w:tcPr>
            <w:tcW w:w="786" w:type="dxa"/>
            <w:shd w:val="clear" w:color="auto" w:fill="auto"/>
            <w:vAlign w:val="center"/>
          </w:tcPr>
          <w:p w14:paraId="0D245FEB" w14:textId="66709EE2" w:rsidR="00B42561" w:rsidRPr="00E577A2" w:rsidRDefault="00B42561" w:rsidP="0000110E">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2336" behindDoc="0" locked="0" layoutInCell="1" allowOverlap="1" wp14:anchorId="186CD24C" wp14:editId="21CC6086">
                  <wp:simplePos x="0" y="0"/>
                  <wp:positionH relativeFrom="margin">
                    <wp:align>left</wp:align>
                  </wp:positionH>
                  <wp:positionV relativeFrom="margin">
                    <wp:align>top</wp:align>
                  </wp:positionV>
                  <wp:extent cx="361315" cy="361315"/>
                  <wp:effectExtent l="0" t="0" r="635" b="0"/>
                  <wp:wrapSquare wrapText="bothSides"/>
                  <wp:docPr id="5" name="Picture 26" descr="2020-07-30_SocialMediaIcons_RGB_Linked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20-07-30_SocialMediaIcons_RGB_LinkedIn"/>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679" w:type="dxa"/>
            <w:gridSpan w:val="2"/>
            <w:shd w:val="clear" w:color="auto" w:fill="auto"/>
          </w:tcPr>
          <w:p w14:paraId="47807317" w14:textId="77777777" w:rsidR="00B42561" w:rsidRPr="00E577A2" w:rsidRDefault="00B42561" w:rsidP="00962298">
            <w:pPr>
              <w:rPr>
                <w:rFonts w:ascii="Arial" w:hAnsi="Arial" w:cs="Arial"/>
                <w:b/>
                <w:noProof/>
                <w:sz w:val="14"/>
                <w:szCs w:val="14"/>
              </w:rPr>
            </w:pPr>
            <w:r>
              <w:rPr>
                <w:rFonts w:ascii="Arial" w:hAnsi="Arial" w:cs="Arial"/>
                <w:noProof/>
                <w:sz w:val="14"/>
                <w:szCs w:val="14"/>
              </w:rPr>
              <w:br/>
            </w:r>
            <w:hyperlink r:id="rId29" w:history="1">
              <w:r w:rsidRPr="00E577A2">
                <w:rPr>
                  <w:rStyle w:val="Hyperlink"/>
                  <w:rFonts w:ascii="Arial" w:hAnsi="Arial" w:cs="Arial"/>
                  <w:noProof/>
                  <w:sz w:val="14"/>
                  <w:szCs w:val="14"/>
                </w:rPr>
                <w:t>Kverneland Group</w:t>
              </w:r>
            </w:hyperlink>
          </w:p>
        </w:tc>
      </w:tr>
    </w:tbl>
    <w:p w14:paraId="02F2C34E" w14:textId="095C689B" w:rsidR="005915A6" w:rsidRPr="00D85D34" w:rsidRDefault="005915A6" w:rsidP="0000110E">
      <w:pPr>
        <w:spacing w:after="0" w:line="240" w:lineRule="auto"/>
        <w:rPr>
          <w:rFonts w:ascii="Arial" w:eastAsia="Times New Roman" w:hAnsi="Arial" w:cs="Arial"/>
        </w:rPr>
      </w:pPr>
    </w:p>
    <w:sectPr w:rsidR="005915A6" w:rsidRPr="00D85D34">
      <w:headerReference w:type="even" r:id="rId30"/>
      <w:headerReference w:type="default" r:id="rId31"/>
      <w:footerReference w:type="even" r:id="rId32"/>
      <w:footerReference w:type="default" r:id="rId33"/>
      <w:headerReference w:type="first" r:id="rId34"/>
      <w:footerReference w:type="first" r:id="rId3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9D0D3C" w14:textId="77777777" w:rsidR="00FC34DC" w:rsidRDefault="00FC34DC" w:rsidP="00C923A0">
      <w:pPr>
        <w:spacing w:after="0" w:line="240" w:lineRule="auto"/>
      </w:pPr>
      <w:r>
        <w:separator/>
      </w:r>
    </w:p>
  </w:endnote>
  <w:endnote w:type="continuationSeparator" w:id="0">
    <w:p w14:paraId="54CD245A" w14:textId="77777777" w:rsidR="00FC34DC" w:rsidRDefault="00FC34DC"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57E562" w14:textId="77777777" w:rsidR="007169C3" w:rsidRDefault="007169C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9A0F92" w14:textId="28FA0681" w:rsidR="00C923A0" w:rsidRPr="007169C3" w:rsidRDefault="007169C3" w:rsidP="00325A79">
    <w:pPr>
      <w:pStyle w:val="Fuzeile"/>
      <w:rPr>
        <w:rFonts w:ascii="Arial" w:hAnsi="Arial" w:cs="Arial"/>
        <w:color w:val="808080" w:themeColor="background1" w:themeShade="80"/>
        <w:sz w:val="16"/>
        <w:szCs w:val="16"/>
        <w:lang w:val="de-DE"/>
      </w:rPr>
    </w:pPr>
    <w:r w:rsidRPr="007169C3">
      <w:rPr>
        <w:rFonts w:ascii="Arial" w:hAnsi="Arial" w:cs="Arial"/>
        <w:color w:val="808080" w:themeColor="background1" w:themeShade="80"/>
        <w:sz w:val="16"/>
        <w:szCs w:val="16"/>
        <w:lang w:val="de-DE"/>
      </w:rPr>
      <w:t xml:space="preserve">Kverneland Group Deutschland GmbH, </w:t>
    </w:r>
    <w:proofErr w:type="spellStart"/>
    <w:r w:rsidRPr="007169C3">
      <w:rPr>
        <w:rFonts w:ascii="Arial" w:hAnsi="Arial" w:cs="Arial"/>
        <w:color w:val="808080" w:themeColor="background1" w:themeShade="80"/>
        <w:sz w:val="16"/>
        <w:szCs w:val="16"/>
        <w:lang w:val="de-DE"/>
      </w:rPr>
      <w:t>Coesterweg</w:t>
    </w:r>
    <w:proofErr w:type="spellEnd"/>
    <w:r w:rsidRPr="007169C3">
      <w:rPr>
        <w:rFonts w:ascii="Arial" w:hAnsi="Arial" w:cs="Arial"/>
        <w:color w:val="808080" w:themeColor="background1" w:themeShade="80"/>
        <w:sz w:val="16"/>
        <w:szCs w:val="16"/>
        <w:lang w:val="de-DE"/>
      </w:rPr>
      <w:t xml:space="preserve"> 25, 59494 Soest, Deutschland, www.kvernelandgroup.de</w:t>
    </w:r>
    <w:r w:rsidR="00770925" w:rsidRPr="007169C3">
      <w:rPr>
        <w:rFonts w:ascii="Arial" w:hAnsi="Arial" w:cs="Arial"/>
        <w:color w:val="808080" w:themeColor="background1" w:themeShade="80"/>
        <w:sz w:val="16"/>
        <w:szCs w:val="16"/>
        <w:lang w:val="de-DE"/>
      </w:rPr>
      <w:t xml:space="preserve">                                                                                                                                                                                             </w:t>
    </w:r>
  </w:p>
  <w:p w14:paraId="1231BE67" w14:textId="77777777" w:rsidR="00325A79" w:rsidRPr="007169C3" w:rsidRDefault="00325A79">
    <w:pPr>
      <w:pStyle w:val="Fuzeile"/>
      <w:rPr>
        <w:rFonts w:ascii="Arial" w:hAnsi="Arial" w:cs="Arial"/>
        <w:sz w:val="18"/>
        <w:szCs w:val="18"/>
        <w:lang w:val="de-DE"/>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934FAE" w14:textId="77777777" w:rsidR="007169C3" w:rsidRDefault="007169C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6FEB5B0" w14:textId="77777777" w:rsidR="00FC34DC" w:rsidRDefault="00FC34DC" w:rsidP="00C923A0">
      <w:pPr>
        <w:spacing w:after="0" w:line="240" w:lineRule="auto"/>
      </w:pPr>
      <w:r>
        <w:separator/>
      </w:r>
    </w:p>
  </w:footnote>
  <w:footnote w:type="continuationSeparator" w:id="0">
    <w:p w14:paraId="30D7AA69" w14:textId="77777777" w:rsidR="00FC34DC" w:rsidRDefault="00FC34DC"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6FEF7D" w14:textId="77777777" w:rsidR="00EB415D" w:rsidRDefault="008302AF">
    <w:pPr>
      <w:pStyle w:val="Kopfzeile"/>
    </w:pPr>
    <w:r>
      <w:rPr>
        <w:noProof/>
        <w:lang w:val="de-DE" w:eastAsia="de-DE"/>
      </w:rPr>
      <w:pict w14:anchorId="1155A3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0A4E5D" w14:textId="77777777" w:rsidR="00770925" w:rsidRDefault="008302AF">
    <w:pPr>
      <w:pStyle w:val="Kopfzeile"/>
    </w:pPr>
    <w:r>
      <w:rPr>
        <w:noProof/>
        <w:lang w:val="de-DE" w:eastAsia="de-DE"/>
      </w:rPr>
      <w:pict w14:anchorId="2589B0E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14:paraId="19219836"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94DBDC" w14:textId="77777777" w:rsidR="00EB415D" w:rsidRDefault="008302AF">
    <w:pPr>
      <w:pStyle w:val="Kopfzeile"/>
    </w:pPr>
    <w:r>
      <w:rPr>
        <w:noProof/>
        <w:lang w:val="de-DE" w:eastAsia="de-DE"/>
      </w:rPr>
      <w:pict w14:anchorId="50B931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FE6FEA"/>
    <w:multiLevelType w:val="hybridMultilevel"/>
    <w:tmpl w:val="7DBE6C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E8DA126"/>
    <w:multiLevelType w:val="hybridMultilevel"/>
    <w:tmpl w:val="564070C4"/>
    <w:lvl w:ilvl="0" w:tplc="A4C6C81C">
      <w:start w:val="1"/>
      <w:numFmt w:val="bullet"/>
      <w:lvlText w:val=""/>
      <w:lvlJc w:val="left"/>
      <w:pPr>
        <w:ind w:left="720" w:hanging="360"/>
      </w:pPr>
      <w:rPr>
        <w:rFonts w:ascii="Symbol" w:hAnsi="Symbol" w:hint="default"/>
      </w:rPr>
    </w:lvl>
    <w:lvl w:ilvl="1" w:tplc="81B46CB8">
      <w:start w:val="1"/>
      <w:numFmt w:val="bullet"/>
      <w:lvlText w:val="o"/>
      <w:lvlJc w:val="left"/>
      <w:pPr>
        <w:ind w:left="1440" w:hanging="360"/>
      </w:pPr>
      <w:rPr>
        <w:rFonts w:ascii="Courier New" w:hAnsi="Courier New" w:hint="default"/>
      </w:rPr>
    </w:lvl>
    <w:lvl w:ilvl="2" w:tplc="45F05692">
      <w:start w:val="1"/>
      <w:numFmt w:val="bullet"/>
      <w:lvlText w:val=""/>
      <w:lvlJc w:val="left"/>
      <w:pPr>
        <w:ind w:left="2160" w:hanging="360"/>
      </w:pPr>
      <w:rPr>
        <w:rFonts w:ascii="Wingdings" w:hAnsi="Wingdings" w:hint="default"/>
      </w:rPr>
    </w:lvl>
    <w:lvl w:ilvl="3" w:tplc="72CC5C94">
      <w:start w:val="1"/>
      <w:numFmt w:val="bullet"/>
      <w:lvlText w:val=""/>
      <w:lvlJc w:val="left"/>
      <w:pPr>
        <w:ind w:left="2880" w:hanging="360"/>
      </w:pPr>
      <w:rPr>
        <w:rFonts w:ascii="Symbol" w:hAnsi="Symbol" w:hint="default"/>
      </w:rPr>
    </w:lvl>
    <w:lvl w:ilvl="4" w:tplc="EF0C4F58">
      <w:start w:val="1"/>
      <w:numFmt w:val="bullet"/>
      <w:lvlText w:val="o"/>
      <w:lvlJc w:val="left"/>
      <w:pPr>
        <w:ind w:left="3600" w:hanging="360"/>
      </w:pPr>
      <w:rPr>
        <w:rFonts w:ascii="Courier New" w:hAnsi="Courier New" w:hint="default"/>
      </w:rPr>
    </w:lvl>
    <w:lvl w:ilvl="5" w:tplc="5658C908">
      <w:start w:val="1"/>
      <w:numFmt w:val="bullet"/>
      <w:lvlText w:val=""/>
      <w:lvlJc w:val="left"/>
      <w:pPr>
        <w:ind w:left="4320" w:hanging="360"/>
      </w:pPr>
      <w:rPr>
        <w:rFonts w:ascii="Wingdings" w:hAnsi="Wingdings" w:hint="default"/>
      </w:rPr>
    </w:lvl>
    <w:lvl w:ilvl="6" w:tplc="AB625EB6">
      <w:start w:val="1"/>
      <w:numFmt w:val="bullet"/>
      <w:lvlText w:val=""/>
      <w:lvlJc w:val="left"/>
      <w:pPr>
        <w:ind w:left="5040" w:hanging="360"/>
      </w:pPr>
      <w:rPr>
        <w:rFonts w:ascii="Symbol" w:hAnsi="Symbol" w:hint="default"/>
      </w:rPr>
    </w:lvl>
    <w:lvl w:ilvl="7" w:tplc="E8B4D454">
      <w:start w:val="1"/>
      <w:numFmt w:val="bullet"/>
      <w:lvlText w:val="o"/>
      <w:lvlJc w:val="left"/>
      <w:pPr>
        <w:ind w:left="5760" w:hanging="360"/>
      </w:pPr>
      <w:rPr>
        <w:rFonts w:ascii="Courier New" w:hAnsi="Courier New" w:hint="default"/>
      </w:rPr>
    </w:lvl>
    <w:lvl w:ilvl="8" w:tplc="2498524C">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0110E"/>
    <w:rsid w:val="00005721"/>
    <w:rsid w:val="00010DF2"/>
    <w:rsid w:val="00031164"/>
    <w:rsid w:val="000804D1"/>
    <w:rsid w:val="000A732D"/>
    <w:rsid w:val="000B1863"/>
    <w:rsid w:val="000B642B"/>
    <w:rsid w:val="000C5574"/>
    <w:rsid w:val="00120D25"/>
    <w:rsid w:val="0015390D"/>
    <w:rsid w:val="001573C0"/>
    <w:rsid w:val="001830C9"/>
    <w:rsid w:val="001A65F1"/>
    <w:rsid w:val="0020379B"/>
    <w:rsid w:val="00206E45"/>
    <w:rsid w:val="0023497E"/>
    <w:rsid w:val="00241534"/>
    <w:rsid w:val="00246766"/>
    <w:rsid w:val="002A4495"/>
    <w:rsid w:val="002C009D"/>
    <w:rsid w:val="002C1486"/>
    <w:rsid w:val="002C236B"/>
    <w:rsid w:val="002D149C"/>
    <w:rsid w:val="002D47B7"/>
    <w:rsid w:val="002D7A3E"/>
    <w:rsid w:val="002E368C"/>
    <w:rsid w:val="002E4BEB"/>
    <w:rsid w:val="002F5A8D"/>
    <w:rsid w:val="00310E82"/>
    <w:rsid w:val="00325A79"/>
    <w:rsid w:val="0034268E"/>
    <w:rsid w:val="003B325D"/>
    <w:rsid w:val="003E2360"/>
    <w:rsid w:val="003E5F1E"/>
    <w:rsid w:val="0040230D"/>
    <w:rsid w:val="0042155D"/>
    <w:rsid w:val="00443C73"/>
    <w:rsid w:val="0044725E"/>
    <w:rsid w:val="0046082F"/>
    <w:rsid w:val="004A57FA"/>
    <w:rsid w:val="004B5DB8"/>
    <w:rsid w:val="004C09D2"/>
    <w:rsid w:val="004F4379"/>
    <w:rsid w:val="00516FEC"/>
    <w:rsid w:val="00517D80"/>
    <w:rsid w:val="00562979"/>
    <w:rsid w:val="005915A6"/>
    <w:rsid w:val="005F2CF7"/>
    <w:rsid w:val="006003EB"/>
    <w:rsid w:val="00637789"/>
    <w:rsid w:val="00690011"/>
    <w:rsid w:val="0069259F"/>
    <w:rsid w:val="006D2245"/>
    <w:rsid w:val="006D3B15"/>
    <w:rsid w:val="006E2FEA"/>
    <w:rsid w:val="007169C3"/>
    <w:rsid w:val="007219C3"/>
    <w:rsid w:val="00750872"/>
    <w:rsid w:val="00770925"/>
    <w:rsid w:val="007C333E"/>
    <w:rsid w:val="007D28ED"/>
    <w:rsid w:val="007D42B6"/>
    <w:rsid w:val="007F01B4"/>
    <w:rsid w:val="007F267F"/>
    <w:rsid w:val="00811EA6"/>
    <w:rsid w:val="00826470"/>
    <w:rsid w:val="008302AF"/>
    <w:rsid w:val="00863467"/>
    <w:rsid w:val="00896704"/>
    <w:rsid w:val="008A154F"/>
    <w:rsid w:val="008A2CFB"/>
    <w:rsid w:val="008B1445"/>
    <w:rsid w:val="008D3F94"/>
    <w:rsid w:val="00900AD9"/>
    <w:rsid w:val="00901509"/>
    <w:rsid w:val="0092041A"/>
    <w:rsid w:val="00932EE4"/>
    <w:rsid w:val="00950642"/>
    <w:rsid w:val="00972E9F"/>
    <w:rsid w:val="00981CC7"/>
    <w:rsid w:val="009B59D1"/>
    <w:rsid w:val="009C73B2"/>
    <w:rsid w:val="00A04C1A"/>
    <w:rsid w:val="00A12DC2"/>
    <w:rsid w:val="00A606C9"/>
    <w:rsid w:val="00A84F1C"/>
    <w:rsid w:val="00A92AC9"/>
    <w:rsid w:val="00A93DD3"/>
    <w:rsid w:val="00AA6B0F"/>
    <w:rsid w:val="00AE5AFF"/>
    <w:rsid w:val="00AF30BD"/>
    <w:rsid w:val="00B42561"/>
    <w:rsid w:val="00B6286F"/>
    <w:rsid w:val="00B62B17"/>
    <w:rsid w:val="00B66BA3"/>
    <w:rsid w:val="00B70897"/>
    <w:rsid w:val="00BD15E5"/>
    <w:rsid w:val="00BD2617"/>
    <w:rsid w:val="00BF3D82"/>
    <w:rsid w:val="00C40D66"/>
    <w:rsid w:val="00C923A0"/>
    <w:rsid w:val="00C93741"/>
    <w:rsid w:val="00CB3DB0"/>
    <w:rsid w:val="00CE2463"/>
    <w:rsid w:val="00CF0F17"/>
    <w:rsid w:val="00CF1DD3"/>
    <w:rsid w:val="00CF381C"/>
    <w:rsid w:val="00CF462A"/>
    <w:rsid w:val="00CF7D84"/>
    <w:rsid w:val="00D20EB5"/>
    <w:rsid w:val="00D27F64"/>
    <w:rsid w:val="00D375C0"/>
    <w:rsid w:val="00D85D34"/>
    <w:rsid w:val="00DD0738"/>
    <w:rsid w:val="00DE0A9A"/>
    <w:rsid w:val="00E0512F"/>
    <w:rsid w:val="00E376EA"/>
    <w:rsid w:val="00E73EDC"/>
    <w:rsid w:val="00EB415D"/>
    <w:rsid w:val="00EF3A50"/>
    <w:rsid w:val="00F00CFD"/>
    <w:rsid w:val="00F33544"/>
    <w:rsid w:val="00F753D5"/>
    <w:rsid w:val="00F87507"/>
    <w:rsid w:val="00FC34DC"/>
    <w:rsid w:val="00FC57C1"/>
    <w:rsid w:val="04608683"/>
    <w:rsid w:val="04878FB8"/>
    <w:rsid w:val="04A946B0"/>
    <w:rsid w:val="0802F879"/>
    <w:rsid w:val="0932EF91"/>
    <w:rsid w:val="0E6EF89E"/>
    <w:rsid w:val="103C0E1B"/>
    <w:rsid w:val="10825091"/>
    <w:rsid w:val="11D9EA2C"/>
    <w:rsid w:val="1206794A"/>
    <w:rsid w:val="14B968DC"/>
    <w:rsid w:val="1729F514"/>
    <w:rsid w:val="18C5C575"/>
    <w:rsid w:val="1996AE52"/>
    <w:rsid w:val="1BDDDCA9"/>
    <w:rsid w:val="24C082E0"/>
    <w:rsid w:val="279F03D3"/>
    <w:rsid w:val="2BC20D3A"/>
    <w:rsid w:val="300FEEBE"/>
    <w:rsid w:val="3364B3EC"/>
    <w:rsid w:val="345C0C9D"/>
    <w:rsid w:val="374D8798"/>
    <w:rsid w:val="3C69C64B"/>
    <w:rsid w:val="3D94B9C7"/>
    <w:rsid w:val="4D2E3A0E"/>
    <w:rsid w:val="50B5D707"/>
    <w:rsid w:val="52592F41"/>
    <w:rsid w:val="57CF6A11"/>
    <w:rsid w:val="594DE430"/>
    <w:rsid w:val="5A416BB2"/>
    <w:rsid w:val="5BC94E91"/>
    <w:rsid w:val="5C9640B0"/>
    <w:rsid w:val="5E9AB3E3"/>
    <w:rsid w:val="60E76746"/>
    <w:rsid w:val="60E996DA"/>
    <w:rsid w:val="639D1C3E"/>
    <w:rsid w:val="671F7841"/>
    <w:rsid w:val="680D04EF"/>
    <w:rsid w:val="68BB48A2"/>
    <w:rsid w:val="6943F02C"/>
    <w:rsid w:val="699E281E"/>
    <w:rsid w:val="69D9C0C1"/>
    <w:rsid w:val="6A75212F"/>
    <w:rsid w:val="6AC29C21"/>
    <w:rsid w:val="6BFE01F0"/>
    <w:rsid w:val="6D8A3517"/>
    <w:rsid w:val="6DFA3CE3"/>
    <w:rsid w:val="6E4E0DFD"/>
    <w:rsid w:val="6F8E80B3"/>
    <w:rsid w:val="740BDB74"/>
    <w:rsid w:val="759A7D94"/>
    <w:rsid w:val="7A7271D8"/>
    <w:rsid w:val="7B7F07EC"/>
    <w:rsid w:val="7EDD1A6B"/>
    <w:rsid w:val="7F65100B"/>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55FD8C23"/>
  <w15:docId w15:val="{8404DACC-C97B-4600-80E2-32BB0771D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rsid w:val="005915A6"/>
    <w:rPr>
      <w:color w:val="0000FF"/>
      <w:u w:val="single"/>
    </w:rPr>
  </w:style>
  <w:style w:type="paragraph" w:styleId="Listenabsatz">
    <w:name w:val="List Paragraph"/>
    <w:basedOn w:val="Standard"/>
    <w:uiPriority w:val="34"/>
    <w:qFormat/>
    <w:rsid w:val="00BD15E5"/>
    <w:pPr>
      <w:ind w:left="720"/>
      <w:contextualSpacing/>
    </w:pPr>
  </w:style>
  <w:style w:type="character" w:styleId="BesuchterLink">
    <w:name w:val="FollowedHyperlink"/>
    <w:basedOn w:val="Absatz-Standardschriftart"/>
    <w:uiPriority w:val="99"/>
    <w:semiHidden/>
    <w:unhideWhenUsed/>
    <w:rsid w:val="00EF3A5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23438332">
      <w:bodyDiv w:val="1"/>
      <w:marLeft w:val="0"/>
      <w:marRight w:val="0"/>
      <w:marTop w:val="0"/>
      <w:marBottom w:val="0"/>
      <w:divBdr>
        <w:top w:val="none" w:sz="0" w:space="0" w:color="auto"/>
        <w:left w:val="none" w:sz="0" w:space="0" w:color="auto"/>
        <w:bottom w:val="none" w:sz="0" w:space="0" w:color="auto"/>
        <w:right w:val="none" w:sz="0" w:space="0" w:color="auto"/>
      </w:divBdr>
    </w:div>
    <w:div w:id="14910228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download.kvernelandgroup.com/Media/Images/kverneland-helios-konzept" TargetMode="External"/><Relationship Id="rId26" Type="http://schemas.openxmlformats.org/officeDocument/2006/relationships/image" Target="media/image9.png"/><Relationship Id="rId21" Type="http://schemas.openxmlformats.org/officeDocument/2006/relationships/hyperlink" Target="https://www.facebook.com/profile.php?id=100047363600494" TargetMode="External"/><Relationship Id="rId34" Type="http://schemas.openxmlformats.org/officeDocument/2006/relationships/header" Target="header3.xml"/><Relationship Id="rId7" Type="http://schemas.openxmlformats.org/officeDocument/2006/relationships/webSettings" Target="webSettings.xml"/><Relationship Id="rId12" Type="http://schemas.openxmlformats.org/officeDocument/2006/relationships/hyperlink" Target="http://www.kvernelandgroup.de" TargetMode="External"/><Relationship Id="rId17" Type="http://schemas.openxmlformats.org/officeDocument/2006/relationships/image" Target="media/image5.png"/><Relationship Id="rId25" Type="http://schemas.openxmlformats.org/officeDocument/2006/relationships/hyperlink" Target="http://www.youtube.com/kvernelandgrp" TargetMode="External"/><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download.kvernelandgroup.com/Media/Images/kverneland-helios-2060f-field-work.jpg" TargetMode="External"/><Relationship Id="rId20" Type="http://schemas.openxmlformats.org/officeDocument/2006/relationships/image" Target="media/image6.png"/><Relationship Id="rId29" Type="http://schemas.openxmlformats.org/officeDocument/2006/relationships/hyperlink" Target="https://www.linkedin.com/company/kverneland-group/"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8.pn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hyperlink" Target="http://twitter.com/kvernelandgroup" TargetMode="External"/><Relationship Id="rId28" Type="http://schemas.openxmlformats.org/officeDocument/2006/relationships/image" Target="media/image10.png"/><Relationship Id="rId36"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hyperlink" Target="mailto:michael.kotthoff@kvernelandgroup.com" TargetMode="External"/><Relationship Id="rId31"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download.kvernelandgroup.com/Media/Multimedia/kverneland-rollhacke-helios-de-hd" TargetMode="External"/><Relationship Id="rId22" Type="http://schemas.openxmlformats.org/officeDocument/2006/relationships/image" Target="media/image7.png"/><Relationship Id="rId27" Type="http://schemas.openxmlformats.org/officeDocument/2006/relationships/hyperlink" Target="https://www.instagram.com/kverneland_de/" TargetMode="External"/><Relationship Id="rId30" Type="http://schemas.openxmlformats.org/officeDocument/2006/relationships/header" Target="header1.xml"/><Relationship Id="rId35" Type="http://schemas.openxmlformats.org/officeDocument/2006/relationships/footer" Target="footer3.xml"/><Relationship Id="rId8" Type="http://schemas.openxmlformats.org/officeDocument/2006/relationships/footnotes" Target="footnote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_rels/header2.xml.rels><?xml version="1.0" encoding="UTF-8" standalone="yes"?>
<Relationships xmlns="http://schemas.openxmlformats.org/package/2006/relationships"><Relationship Id="rId1" Type="http://schemas.openxmlformats.org/officeDocument/2006/relationships/image" Target="media/image11.jpeg"/></Relationships>
</file>

<file path=word/_rels/header3.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912869b5-d46d-436b-b44e-330885c62fbb"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DFF44D69BCD8347824A001EADA06266" ma:contentTypeVersion="16" ma:contentTypeDescription="Opprett et nytt dokument." ma:contentTypeScope="" ma:versionID="813f999fcf8ddf83bbbc38b12e3492c8">
  <xsd:schema xmlns:xsd="http://www.w3.org/2001/XMLSchema" xmlns:xs="http://www.w3.org/2001/XMLSchema" xmlns:p="http://schemas.microsoft.com/office/2006/metadata/properties" xmlns:ns3="912869b5-d46d-436b-b44e-330885c62fbb" xmlns:ns4="4ab25161-c79f-4482-9f2c-19d2d19aea89" targetNamespace="http://schemas.microsoft.com/office/2006/metadata/properties" ma:root="true" ma:fieldsID="918f020412a356ef97ce589340351069" ns3:_="" ns4:_="">
    <xsd:import namespace="912869b5-d46d-436b-b44e-330885c62fbb"/>
    <xsd:import namespace="4ab25161-c79f-4482-9f2c-19d2d19aea8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LengthInSeconds" minOccurs="0"/>
                <xsd:element ref="ns3:MediaServiceDateTaken" minOccurs="0"/>
                <xsd:element ref="ns3:MediaServiceLocation" minOccurs="0"/>
                <xsd:element ref="ns4:SharedWithUsers" minOccurs="0"/>
                <xsd:element ref="ns4:SharedWithDetails" minOccurs="0"/>
                <xsd:element ref="ns4:SharingHintHash" minOccurs="0"/>
                <xsd:element ref="ns3:_activity"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2869b5-d46d-436b-b44e-330885c62f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6" nillable="true" ma:displayName="MediaLengthInSeconds" ma:hidden="true" ma:internalName="MediaLengthInSeconds" ma:readOnly="true">
      <xsd:simpleType>
        <xsd:restriction base="dms:Unknown"/>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b25161-c79f-4482-9f2c-19d2d19aea89" elementFormDefault="qualified">
    <xsd:import namespace="http://schemas.microsoft.com/office/2006/documentManagement/types"/>
    <xsd:import namespace="http://schemas.microsoft.com/office/infopath/2007/PartnerControls"/>
    <xsd:element name="SharedWithUsers" ma:index="19"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Delingsdetaljer" ma:internalName="SharedWithDetails" ma:readOnly="true">
      <xsd:simpleType>
        <xsd:restriction base="dms:Note">
          <xsd:maxLength value="255"/>
        </xsd:restriction>
      </xsd:simpleType>
    </xsd:element>
    <xsd:element name="SharingHintHash" ma:index="21" nillable="true" ma:displayName="Hash for deling av tips"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holdstype"/>
        <xsd:element ref="dc:title" minOccurs="0" maxOccurs="1" ma:index="4" ma:displayName="Tit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19B082C-5279-4554-9FC5-11FAC7508F42}">
  <ds:schemaRefs>
    <ds:schemaRef ds:uri="http://schemas.microsoft.com/sharepoint/v3/contenttype/forms"/>
  </ds:schemaRefs>
</ds:datastoreItem>
</file>

<file path=customXml/itemProps2.xml><?xml version="1.0" encoding="utf-8"?>
<ds:datastoreItem xmlns:ds="http://schemas.openxmlformats.org/officeDocument/2006/customXml" ds:itemID="{8F49BC9C-CEBF-4B41-8D75-A69F6EE98EE2}">
  <ds:schemaRefs>
    <ds:schemaRef ds:uri="4ab25161-c79f-4482-9f2c-19d2d19aea89"/>
    <ds:schemaRef ds:uri="http://purl.org/dc/dcmitype/"/>
    <ds:schemaRef ds:uri="http://www.w3.org/XML/1998/namespace"/>
    <ds:schemaRef ds:uri="912869b5-d46d-436b-b44e-330885c62fbb"/>
    <ds:schemaRef ds:uri="http://schemas.microsoft.com/office/infopath/2007/PartnerControls"/>
    <ds:schemaRef ds:uri="http://schemas.microsoft.com/office/2006/documentManagement/types"/>
    <ds:schemaRef ds:uri="http://purl.org/dc/elements/1.1/"/>
    <ds:schemaRef ds:uri="http://schemas.openxmlformats.org/package/2006/metadata/core-properties"/>
    <ds:schemaRef ds:uri="http://schemas.microsoft.com/office/2006/metadata/properties"/>
    <ds:schemaRef ds:uri="http://purl.org/dc/terms/"/>
  </ds:schemaRefs>
</ds:datastoreItem>
</file>

<file path=customXml/itemProps3.xml><?xml version="1.0" encoding="utf-8"?>
<ds:datastoreItem xmlns:ds="http://schemas.openxmlformats.org/officeDocument/2006/customXml" ds:itemID="{9626A683-5551-4E0F-BD26-B026398E09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2869b5-d46d-436b-b44e-330885c62fbb"/>
    <ds:schemaRef ds:uri="4ab25161-c79f-4482-9f2c-19d2d19aea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893</Words>
  <Characters>5632</Characters>
  <Application>Microsoft Office Word</Application>
  <DocSecurity>0</DocSecurity>
  <Lines>46</Lines>
  <Paragraphs>13</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6512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Antonia Albers</cp:lastModifiedBy>
  <cp:revision>8</cp:revision>
  <dcterms:created xsi:type="dcterms:W3CDTF">2023-08-14T07:25:00Z</dcterms:created>
  <dcterms:modified xsi:type="dcterms:W3CDTF">2023-08-15T12:13:00Z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0x0101009DFF44D69BCD8347824A001EADA06266</vt:lpwstr>
  </property>
  <property fmtid="{D5CDD505-2E9C-101B-9397-08002B2CF9AE}" pid="3" name="GroupFunctions">
    <vt:lpwstr>1;#Marketing ＆ Sales|c886c2dc-0bec-4d07-b36a-1969cfa49bee</vt:lpwstr>
  </property>
  <property fmtid="{D5CDD505-2E9C-101B-9397-08002B2CF9AE}" pid="4" name="MediaServiceImageTags">
    <vt:lpwstr/>
  </property>
  <property fmtid="{D5CDD505-2E9C-101B-9397-08002B2CF9AE}" pid="5" name="KVG-Library">
    <vt:lpwstr>Environment</vt:lpwstr>
  </property>
  <property fmtid="{D5CDD505-2E9C-101B-9397-08002B2CF9AE}" pid="6" name="TaxCatchAll">
    <vt:lpwstr>1;#Marketing ＆ Sales|c886c2dc-0bec-4d07-b36a-1969cfa49bee</vt:lpwstr>
  </property>
  <property fmtid="{D5CDD505-2E9C-101B-9397-08002B2CF9AE}" pid="7" name="fc2ca19f6b7646e792695f443b5e3d55">
    <vt:lpwstr>Marketing ＆ Sales|c886c2dc-0bec-4d07-b36a-1969cfa49bee</vt:lpwstr>
  </property>
</Properties>
</file>